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9F15C" w14:textId="77777777" w:rsidR="005D292E" w:rsidRDefault="005D292E" w:rsidP="005D292E">
      <w:pPr>
        <w:spacing w:line="360" w:lineRule="auto"/>
        <w:jc w:val="center"/>
        <w:rPr>
          <w:rFonts w:ascii="Garamond" w:hAnsi="Garamond"/>
          <w:b/>
          <w:bCs/>
          <w:sz w:val="40"/>
          <w:szCs w:val="40"/>
        </w:rPr>
      </w:pPr>
      <w:r>
        <w:rPr>
          <w:rFonts w:ascii="Garamond" w:hAnsi="Garamond"/>
          <w:b/>
          <w:bCs/>
          <w:sz w:val="40"/>
          <w:szCs w:val="40"/>
        </w:rPr>
        <w:t>A csodaszarvas nyomában</w:t>
      </w:r>
    </w:p>
    <w:p w14:paraId="641AFD64" w14:textId="77777777" w:rsidR="005D292E" w:rsidRDefault="005D292E" w:rsidP="005D292E">
      <w:pPr>
        <w:pBdr>
          <w:bottom w:val="single" w:sz="4" w:space="0" w:color="auto"/>
        </w:pBd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</w:pPr>
      <w:r w:rsidRPr="0069636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Nagy László: </w:t>
      </w:r>
    </w:p>
    <w:p w14:paraId="7A77C71B" w14:textId="60B59306" w:rsidR="005D292E" w:rsidRDefault="005D292E" w:rsidP="005D292E">
      <w:pPr>
        <w:pBdr>
          <w:bottom w:val="single" w:sz="4" w:space="0" w:color="auto"/>
        </w:pBd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Júlia szép leány (nép</w:t>
      </w:r>
      <w:r w:rsidR="00F943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ballada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 xml:space="preserve">); </w:t>
      </w:r>
      <w:r w:rsidRPr="005D29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  <w:t>Nagy László: Csodafiu-szarvas</w:t>
      </w:r>
    </w:p>
    <w:p w14:paraId="1A328C67" w14:textId="77777777" w:rsidR="005D292E" w:rsidRPr="0069636D" w:rsidRDefault="005D292E" w:rsidP="005D292E">
      <w:pPr>
        <w:pBdr>
          <w:bottom w:val="single" w:sz="4" w:space="0" w:color="auto"/>
        </w:pBd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</w:pPr>
    </w:p>
    <w:p w14:paraId="601E5895" w14:textId="0F4A5DB6" w:rsidR="005D292E" w:rsidRDefault="005D292E" w:rsidP="005D292E">
      <w:pPr>
        <w:pBdr>
          <w:bottom w:val="single" w:sz="4" w:space="0" w:color="auto"/>
        </w:pBdr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2515A6">
        <w:rPr>
          <w:rFonts w:ascii="Times New Roman" w:hAnsi="Times New Roman" w:cs="Times New Roman"/>
          <w:b/>
          <w:bCs/>
          <w:smallCaps/>
          <w:sz w:val="24"/>
          <w:szCs w:val="24"/>
        </w:rPr>
        <w:t>TANAGYAG</w:t>
      </w:r>
      <w:r>
        <w:rPr>
          <w:rFonts w:ascii="Times New Roman" w:hAnsi="Times New Roman" w:cs="Times New Roman"/>
          <w:b/>
          <w:bCs/>
          <w:smallCaps/>
          <w:sz w:val="24"/>
          <w:szCs w:val="24"/>
        </w:rPr>
        <w:t xml:space="preserve"> A</w:t>
      </w:r>
      <w:r w:rsidRPr="002515A6">
        <w:rPr>
          <w:rFonts w:ascii="Times New Roman" w:hAnsi="Times New Roman" w:cs="Times New Roman"/>
          <w:b/>
          <w:bCs/>
          <w:smallCaps/>
          <w:sz w:val="24"/>
          <w:szCs w:val="24"/>
        </w:rPr>
        <w:t xml:space="preserve"> Nagy László</w:t>
      </w:r>
      <w:r>
        <w:rPr>
          <w:rFonts w:ascii="Times New Roman" w:hAnsi="Times New Roman" w:cs="Times New Roman"/>
          <w:b/>
          <w:bCs/>
          <w:smallCaps/>
          <w:sz w:val="24"/>
          <w:szCs w:val="24"/>
        </w:rPr>
        <w:t xml:space="preserve"> </w:t>
      </w:r>
      <w:r w:rsidRPr="005D292E">
        <w:rPr>
          <w:rFonts w:ascii="Times New Roman" w:hAnsi="Times New Roman" w:cs="Times New Roman"/>
          <w:b/>
          <w:bCs/>
          <w:caps/>
          <w:sz w:val="24"/>
          <w:szCs w:val="24"/>
        </w:rPr>
        <w:t>Emlékkiállításhoz</w:t>
      </w:r>
    </w:p>
    <w:p w14:paraId="66BEBAC8" w14:textId="77777777" w:rsidR="005D292E" w:rsidRDefault="005D292E" w:rsidP="005D292E">
      <w:pPr>
        <w:pBdr>
          <w:bottom w:val="single" w:sz="4" w:space="0" w:color="auto"/>
        </w:pBdr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</w:p>
    <w:p w14:paraId="1D5F17A6" w14:textId="77777777" w:rsidR="005D292E" w:rsidRDefault="005D292E" w:rsidP="005D292E">
      <w:pPr>
        <w:spacing w:line="360" w:lineRule="auto"/>
        <w:jc w:val="center"/>
        <w:rPr>
          <w:rFonts w:ascii="Garamond" w:hAnsi="Garamond"/>
          <w:b/>
          <w:bCs/>
          <w:sz w:val="40"/>
          <w:szCs w:val="40"/>
        </w:rPr>
      </w:pPr>
    </w:p>
    <w:p w14:paraId="314982CD" w14:textId="4DDD1434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292E">
        <w:rPr>
          <w:rFonts w:ascii="Times New Roman" w:hAnsi="Times New Roman" w:cs="Times New Roman"/>
          <w:b/>
          <w:bCs/>
          <w:sz w:val="24"/>
          <w:szCs w:val="24"/>
        </w:rPr>
        <w:t>Készítette: Törő Norbert</w:t>
      </w:r>
    </w:p>
    <w:p w14:paraId="237CFAB0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9D80C" w14:textId="77777777" w:rsidR="005D292E" w:rsidRPr="005D292E" w:rsidRDefault="005D292E" w:rsidP="005D2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AA087C" w14:textId="355CDA92" w:rsidR="005D292E" w:rsidRPr="005D292E" w:rsidRDefault="005D292E" w:rsidP="005D2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both"/>
        <w:rPr>
          <w:rFonts w:ascii="Times New Roman" w:hAnsi="Times New Roman" w:cs="Times New Roman"/>
          <w:i/>
          <w:iCs/>
          <w:sz w:val="24"/>
          <w:szCs w:val="24"/>
          <w:highlight w:val="lightGray"/>
        </w:rPr>
      </w:pPr>
      <w:r w:rsidRPr="005D292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A foglalkozás során feldolgozandó versek: </w:t>
      </w:r>
      <w:r w:rsidRPr="005D292E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Júlia, szép leány</w:t>
      </w:r>
      <w:r w:rsidRPr="005D292E">
        <w:rPr>
          <w:rFonts w:ascii="Times New Roman" w:hAnsi="Times New Roman" w:cs="Times New Roman"/>
          <w:sz w:val="24"/>
          <w:szCs w:val="24"/>
          <w:highlight w:val="lightGray"/>
        </w:rPr>
        <w:t xml:space="preserve"> (népballada); Nagy László: </w:t>
      </w:r>
      <w:r w:rsidRPr="005D292E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Csodafiu-szarvas</w:t>
      </w:r>
    </w:p>
    <w:p w14:paraId="721428A7" w14:textId="77777777" w:rsidR="005D292E" w:rsidRPr="005D292E" w:rsidRDefault="005D292E" w:rsidP="005D2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5D292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A versekhez kapcsolt kiállítási tárgy: </w:t>
      </w:r>
      <w:r w:rsidRPr="005D292E">
        <w:rPr>
          <w:rFonts w:ascii="Times New Roman" w:hAnsi="Times New Roman" w:cs="Times New Roman"/>
          <w:sz w:val="24"/>
          <w:szCs w:val="24"/>
          <w:highlight w:val="lightGray"/>
        </w:rPr>
        <w:t>csodaszarvas díszítőelemmel ellátott köcsögduda</w:t>
      </w:r>
    </w:p>
    <w:p w14:paraId="0A6883EF" w14:textId="77777777" w:rsidR="005D292E" w:rsidRPr="005D292E" w:rsidRDefault="005D292E" w:rsidP="005D2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5D292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Javasolt évfolyamok: </w:t>
      </w:r>
      <w:r w:rsidRPr="005D292E">
        <w:rPr>
          <w:rFonts w:ascii="Times New Roman" w:hAnsi="Times New Roman" w:cs="Times New Roman"/>
          <w:sz w:val="24"/>
          <w:szCs w:val="24"/>
          <w:highlight w:val="lightGray"/>
        </w:rPr>
        <w:t>8-9. osztály</w:t>
      </w:r>
    </w:p>
    <w:p w14:paraId="669A25A3" w14:textId="77777777" w:rsidR="005D292E" w:rsidRPr="005D292E" w:rsidRDefault="005D292E" w:rsidP="005D2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5D292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Időkeret: </w:t>
      </w:r>
      <w:r w:rsidRPr="005D292E">
        <w:rPr>
          <w:rFonts w:ascii="Times New Roman" w:hAnsi="Times New Roman" w:cs="Times New Roman"/>
          <w:sz w:val="24"/>
          <w:szCs w:val="24"/>
          <w:highlight w:val="lightGray"/>
        </w:rPr>
        <w:t>90 perc</w:t>
      </w:r>
    </w:p>
    <w:p w14:paraId="42A2D8CC" w14:textId="77777777" w:rsidR="005D292E" w:rsidRPr="005D292E" w:rsidRDefault="005D292E" w:rsidP="005D2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5D292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A foglalkozás céljai és fókuszai: </w:t>
      </w:r>
    </w:p>
    <w:p w14:paraId="7C63EA3D" w14:textId="667E5CFC" w:rsidR="005D292E" w:rsidRPr="005D292E" w:rsidRDefault="005D292E" w:rsidP="005D2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5D292E">
        <w:rPr>
          <w:rFonts w:ascii="Times New Roman" w:hAnsi="Times New Roman" w:cs="Times New Roman"/>
          <w:sz w:val="24"/>
          <w:szCs w:val="24"/>
          <w:highlight w:val="lightGray"/>
        </w:rPr>
        <w:t xml:space="preserve">Tematikai fókusz: életciklusok, sorsvállalás, áldozattá válás, világrend </w:t>
      </w:r>
    </w:p>
    <w:p w14:paraId="201E2817" w14:textId="4A2F891D" w:rsidR="005D292E" w:rsidRPr="005D292E" w:rsidRDefault="005D292E" w:rsidP="005D2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5D292E">
        <w:rPr>
          <w:rFonts w:ascii="Times New Roman" w:hAnsi="Times New Roman" w:cs="Times New Roman"/>
          <w:sz w:val="24"/>
          <w:szCs w:val="24"/>
          <w:highlight w:val="lightGray"/>
        </w:rPr>
        <w:t>Poétikai fókusz: a népköltészeti, archaikus és modern archaizáló beszédmód poétikai eljárásai</w:t>
      </w:r>
    </w:p>
    <w:p w14:paraId="3FF4ACA2" w14:textId="0265EDB2" w:rsidR="005D292E" w:rsidRPr="005D292E" w:rsidRDefault="005D292E" w:rsidP="005D2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5D292E">
        <w:rPr>
          <w:rFonts w:ascii="Times New Roman" w:hAnsi="Times New Roman" w:cs="Times New Roman"/>
          <w:sz w:val="24"/>
          <w:szCs w:val="24"/>
          <w:highlight w:val="lightGray"/>
        </w:rPr>
        <w:t xml:space="preserve">Szövegértési fókusz: látomásos-metaforikus szövegtípus, líraelemzés, a példázat alakzata </w:t>
      </w:r>
    </w:p>
    <w:p w14:paraId="288F981F" w14:textId="3B7C326E" w:rsidR="005D292E" w:rsidRPr="005D292E" w:rsidRDefault="005D292E" w:rsidP="005D2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5D292E">
        <w:rPr>
          <w:rFonts w:ascii="Times New Roman" w:hAnsi="Times New Roman" w:cs="Times New Roman"/>
          <w:sz w:val="24"/>
          <w:szCs w:val="24"/>
          <w:highlight w:val="lightGray"/>
        </w:rPr>
        <w:t xml:space="preserve">Szövegalkotási fókusz: sűrítés és lényegkiemelés, csoportmunka szóbeli összegzése, expresszív írás, képi narráció </w:t>
      </w:r>
    </w:p>
    <w:p w14:paraId="27CBABDD" w14:textId="77777777" w:rsidR="005D292E" w:rsidRDefault="005D292E" w:rsidP="005D2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Kapcsolódó műveltségterületek:</w:t>
      </w:r>
      <w:r w:rsidRPr="005D292E">
        <w:rPr>
          <w:rFonts w:ascii="Times New Roman" w:hAnsi="Times New Roman" w:cs="Times New Roman"/>
          <w:sz w:val="24"/>
          <w:szCs w:val="24"/>
          <w:highlight w:val="lightGray"/>
        </w:rPr>
        <w:t xml:space="preserve"> képzőművészet, zene, a különböző médiumok közötti átjárhatóság, művelődés- és művészettörténet, néprajz</w:t>
      </w:r>
      <w:r w:rsidRPr="005D29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182A90" w14:textId="77777777" w:rsidR="005D292E" w:rsidRPr="005D292E" w:rsidRDefault="005D292E" w:rsidP="005D2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D0584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55C16B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Tanári instrukciók</w:t>
      </w:r>
    </w:p>
    <w:p w14:paraId="6CFB1B2D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</w:p>
    <w:p w14:paraId="01F7451B" w14:textId="35E9FF7C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Ráhangolódás</w:t>
      </w:r>
    </w:p>
    <w:p w14:paraId="0622CC18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</w:p>
    <w:p w14:paraId="7FFC596F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1. </w:t>
      </w:r>
    </w:p>
    <w:p w14:paraId="0EFFE84F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feladat természetesen többféle koreográfia szerint szervezhető és valósítható meg. Például úgy is, hogy a szövegek olvasása és feldolgozása a kulcsszavak gyűjtésével eleve párban történik, majd a két-két pár (egy olyan, amelynek tagjai az A), és egy olyan, amelynek tagjai a B) szöveggel dolgoztak) szembefordul egymással négyfős csoportokat alkotva, így foglalják össze egymásnak az olvasottak lényegi elemeit.</w:t>
      </w:r>
    </w:p>
    <w:p w14:paraId="74A279B2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0A7FE61C" w14:textId="784E7319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Idő hiányában, vagy gyengébb tanulócsoport esetén ez a feladat kiváltható egyszerű tanári, rövid bevezető előadással és közös megbeszéléssel is.</w:t>
      </w:r>
    </w:p>
    <w:p w14:paraId="67AB779E" w14:textId="77777777" w:rsidR="008A12D0" w:rsidRPr="008A12D0" w:rsidRDefault="008A12D0" w:rsidP="008A12D0">
      <w:pPr>
        <w:spacing w:line="259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3818D220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2.</w:t>
      </w:r>
    </w:p>
    <w:p w14:paraId="2B41D46B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csoportba sorolás szempontja az is lehet, hogy a D), E), F) csoportba olyanok kerüljenek, akik szívesen rajzolnak.</w:t>
      </w:r>
    </w:p>
    <w:p w14:paraId="25D84382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177EC897" w14:textId="182385FF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lastRenderedPageBreak/>
        <w:t>Először a szarvas motívumához kapcsolódó előzetes ismereteket összegyűjtő csoportok feladatainak megbeszélésével foglalkozunk, Ezeknek a csoportoknak a meghallgatása, az összegyűjtött információk rendszerezése során érdemes arra figyelni, és úgy moderálni a folyamatot, hogy – mivel a különböző források ellenére is bőven lehetnek átfedések – mindegyik csoportnak maradjon kiegészíteni- és mondanivalója. (Számíthatunk rá, hogy a meséhez kapcsolódóan valaki megjegyzi, hogy a szarvas és az őz külön faj, de a lényeg, az irodalmi motívum szempontjából ennek nincs jelentősége.)</w:t>
      </w:r>
    </w:p>
    <w:p w14:paraId="1AB0B366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75E219C6" w14:textId="74A28AB8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legfontosabb tartalmi elemek:</w:t>
      </w:r>
    </w:p>
    <w:p w14:paraId="7E03C7B9" w14:textId="16265593" w:rsidR="008A12D0" w:rsidRPr="008A12D0" w:rsidRDefault="008A12D0" w:rsidP="008A12D0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(csoda)szarvas a magyar hitvilágban olyan csodálatos, mitikus lény, amely emberi és állati, sőt isteni, csodálatos tulajdonságokat is hordoz: gondolkodása, belső világa emberi, külseje állati</w:t>
      </w:r>
    </w:p>
    <w:p w14:paraId="2E0835ED" w14:textId="4D67E7AD" w:rsidR="008A12D0" w:rsidRPr="008A12D0" w:rsidRDefault="008A12D0" w:rsidP="008A12D0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 xml:space="preserve">a motívum, illetve az alak megjelenik a magyar eredetmondában, a középkori gestákban, krónikákban (ezekben visszatérő toposz, hogy szarvas mutatja meg, hol kell kolostort, templomot építeni), az átváltozásmotívummal összekapcsolódva a népmesékben, valamint a regösénekekben (a rituális termékenységvarázslás jellegű népszokás szövegeiben) </w:t>
      </w:r>
    </w:p>
    <w:p w14:paraId="1858903D" w14:textId="6A6E42DE" w:rsidR="008A12D0" w:rsidRPr="008A12D0" w:rsidRDefault="008A12D0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D), E), F) csoportok a Nagy László-vers felolvasása után mutassák be rajzaikat (történeteiket), amelyeket vessünk össze egymással és a versben kibontakozó epikus történetszállal is.</w:t>
      </w:r>
      <w:r w:rsidRPr="005D292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3835F99" w14:textId="77777777" w:rsidR="008A12D0" w:rsidRDefault="008A12D0" w:rsidP="005D292E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976AF" w14:textId="18A24024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292E">
        <w:rPr>
          <w:rFonts w:ascii="Times New Roman" w:hAnsi="Times New Roman" w:cs="Times New Roman"/>
          <w:b/>
          <w:bCs/>
          <w:sz w:val="24"/>
          <w:szCs w:val="24"/>
        </w:rPr>
        <w:t xml:space="preserve">Ráhangolódás </w:t>
      </w:r>
    </w:p>
    <w:p w14:paraId="77EB20B1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520FBA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1. a) Alkossatok párokat, majd olvassátok el a következő rövid ismeretközlő szövegeket úgy, hogy a pár egyik tagja az A), a másik a B) szöveggel foglalkozik! Az olvasás során emeljetek vagy írjatok ki négy-hat kulcsszót, kifejezést a szövegből, amelyek a legfontosabb gondolatokat tartalmazzák!</w:t>
      </w:r>
    </w:p>
    <w:p w14:paraId="71321BEC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662645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A)</w:t>
      </w:r>
    </w:p>
    <w:p w14:paraId="2BD6F085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 magyar népköltészet egyik legfontosabb, jellemző műfaja – más európai népekhez, különösen a skótokhoz, dánokhoz, franciákhoz hasonlóan – a ballada. A középkori eredetű, szóbeli hagyomány útján fennmaradt műfaj darabjait a néprajz művelői hazánkban a XIX. században fedezték fel és kezdték összegyűjteni, lejegyezni. Az összegyűlt és egyre bővülő anyagot vizsgáló tudósok arra jutottak, hogy a magyar népballadáknak megkülönböztethető egy archaikus, ősi, valamint egy újabb, XVIII. század után keletkezett csoportja.</w:t>
      </w:r>
    </w:p>
    <w:p w14:paraId="30300A72" w14:textId="77777777" w:rsid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D5F4C8" w14:textId="273826AA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 xml:space="preserve">A régi stílusú népballadák jellemzője, hogy gyakran mutatnak fel a kereszténység felvétele, illetve a honfoglalás előtti korokba visszavezethető képzeteket, motívumokat, történetelemeket; ilyen például az emberáldozat szertartása </w:t>
      </w:r>
      <w:r w:rsidRPr="005D292E">
        <w:rPr>
          <w:rFonts w:ascii="Times New Roman" w:hAnsi="Times New Roman" w:cs="Times New Roman"/>
          <w:i/>
          <w:iCs/>
          <w:sz w:val="24"/>
          <w:szCs w:val="24"/>
        </w:rPr>
        <w:t xml:space="preserve">Kőmíves Kelemen(né) </w:t>
      </w:r>
      <w:r w:rsidRPr="005D292E">
        <w:rPr>
          <w:rFonts w:ascii="Times New Roman" w:hAnsi="Times New Roman" w:cs="Times New Roman"/>
          <w:sz w:val="24"/>
          <w:szCs w:val="24"/>
        </w:rPr>
        <w:t xml:space="preserve">ismert balladájában. </w:t>
      </w:r>
    </w:p>
    <w:p w14:paraId="279612CA" w14:textId="77777777" w:rsid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1C8E05" w14:textId="3E0D843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 xml:space="preserve">A régi stílusú népballadák közé tartozik a </w:t>
      </w:r>
      <w:r w:rsidRPr="005D292E">
        <w:rPr>
          <w:rFonts w:ascii="Times New Roman" w:hAnsi="Times New Roman" w:cs="Times New Roman"/>
          <w:i/>
          <w:iCs/>
          <w:sz w:val="24"/>
          <w:szCs w:val="24"/>
        </w:rPr>
        <w:t xml:space="preserve">Júlia, szép leány </w:t>
      </w:r>
      <w:r w:rsidRPr="005D292E">
        <w:rPr>
          <w:rFonts w:ascii="Times New Roman" w:hAnsi="Times New Roman" w:cs="Times New Roman"/>
          <w:sz w:val="24"/>
          <w:szCs w:val="24"/>
        </w:rPr>
        <w:t xml:space="preserve">kezdetű, </w:t>
      </w:r>
      <w:r w:rsidRPr="005D292E">
        <w:rPr>
          <w:rFonts w:ascii="Times New Roman" w:hAnsi="Times New Roman" w:cs="Times New Roman"/>
          <w:i/>
          <w:iCs/>
          <w:sz w:val="24"/>
          <w:szCs w:val="24"/>
        </w:rPr>
        <w:t xml:space="preserve">A mennybe vitt leány </w:t>
      </w:r>
      <w:r w:rsidRPr="005D292E">
        <w:rPr>
          <w:rFonts w:ascii="Times New Roman" w:hAnsi="Times New Roman" w:cs="Times New Roman"/>
          <w:sz w:val="24"/>
          <w:szCs w:val="24"/>
        </w:rPr>
        <w:t xml:space="preserve">címmel is ismert ballada, amelynek különböző változatai Székelyföldről és Moldvából kerültek elő (az utóbbi változatokban a főszereplő leggyakrabban Márton Szép Ilona). A ballada a középkori, keresztény legenda és látomás műfajához is kapcsolódik; költőiség szempontjából a kutatók az egyik legértékesebb balladának tartják. De hogyan is férnek meg egymás mellett a </w:t>
      </w:r>
      <w:r w:rsidRPr="005D292E">
        <w:rPr>
          <w:rFonts w:ascii="Times New Roman" w:hAnsi="Times New Roman" w:cs="Times New Roman"/>
          <w:sz w:val="24"/>
          <w:szCs w:val="24"/>
        </w:rPr>
        <w:lastRenderedPageBreak/>
        <w:t xml:space="preserve">pogánykori és a keresztény képzetek és motívumok? A következőkben a szöveggel való foglalkozás során többek között ezt is látjuk majd. </w:t>
      </w:r>
    </w:p>
    <w:p w14:paraId="28814F47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CB1B35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B)</w:t>
      </w:r>
    </w:p>
    <w:p w14:paraId="21DF6D83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 xml:space="preserve">Nagy László (1925–1978) a XX. század jelentős költője. Művészetének egyik fő forrásvidéke a népi kultúra, annak is elsősorban az archaikus (ősi) rétege, valamint a folklór (a néphagyomány és népköltészet). Ezek tartalmi elemeit, képzetkincsét, kifejezéseit, motívumait használta fel modern költői világának a megalkotásához, amelyre gyakran látomás- és álomszerű, szürreális vonások, drámai hangoltság, disszonancia jellemző. Nyilatkozatai, vallomásai szerint ő maga hitt abban, hogy az ősi örökség modernségbe való átemelésével a mára vonatkozóan is aktuális, érvényes költészettípus hozható létre.  </w:t>
      </w:r>
    </w:p>
    <w:p w14:paraId="1E26A990" w14:textId="77777777" w:rsid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790958" w14:textId="2CA0569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 xml:space="preserve">Művészete ezek alapján azzal az – elsősorban a XX. század középső harmadában az olasz, a spanyol, valamint a közép- és kelet-európi irodalomban jelentkező – költői irányzattal rokonítható, amely legfontosabb forrása újból a népi kultúra, illetve amely a modern poétikai (költői) technikákat a népköltészet hagyományával ötvözi.    </w:t>
      </w:r>
    </w:p>
    <w:p w14:paraId="25B89E1F" w14:textId="77777777" w:rsid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6824C6" w14:textId="5BD56CB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 xml:space="preserve">Nagy László lírájának fogadtatása, értékelése azonban ellentmondásos: egyes irodalomtörténészek, kritikusok az 1945 utáni magyar költészet (egyik) legnagyobb teljesítményét látják benne, kiemelve erkölcsileg is példaértékű gondolati tágasságát. Mások ezzel szemben megkérdőjelezik időszerűségét, és az előbbieknél kisebb jelentőségűnek tartják.  </w:t>
      </w:r>
    </w:p>
    <w:p w14:paraId="41C6126E" w14:textId="77777777" w:rsid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57956D" w14:textId="5122DEB1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 xml:space="preserve">A foglalkozás során egy, a magyar népköltészethez és hitvilághoz szorosan kapcsolódó, 1957-ben befejezett versével, a </w:t>
      </w:r>
      <w:r w:rsidRPr="005D292E">
        <w:rPr>
          <w:rFonts w:ascii="Times New Roman" w:hAnsi="Times New Roman" w:cs="Times New Roman"/>
          <w:i/>
          <w:iCs/>
          <w:sz w:val="24"/>
          <w:szCs w:val="24"/>
        </w:rPr>
        <w:t>Csodafiu-szarvas</w:t>
      </w:r>
      <w:r w:rsidRPr="005D292E">
        <w:rPr>
          <w:rFonts w:ascii="Times New Roman" w:hAnsi="Times New Roman" w:cs="Times New Roman"/>
          <w:sz w:val="24"/>
          <w:szCs w:val="24"/>
        </w:rPr>
        <w:t xml:space="preserve">sal fogunk megismerkedni. </w:t>
      </w:r>
    </w:p>
    <w:p w14:paraId="660C33BD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29BBE3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b) A kulcsszavak, kifejezések alapján a párok tagjai szabadon foglalják össze a másiknak, hogy mit olvastak!</w:t>
      </w:r>
    </w:p>
    <w:p w14:paraId="4519F8B0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665048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2. Alkossatok hat csoportot, majd mindegyik csoport dolgozzon kb. 7-8 percig a feladatán! Ezt követően a tanári instrukciók szerint osszátok meg egymással, mire jutottatok!</w:t>
      </w:r>
    </w:p>
    <w:p w14:paraId="4022938D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83674F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A) Gyűjtsétek össze a következő forrásrészlet és képek felhasználásával, hogy mi a szerepe a szarvas motívumának a magyar népi kultúrában! Honnan, milyen hagyományokból ismerjük a csodaszarvast, milyen tulajdonságai vannak?</w:t>
      </w:r>
    </w:p>
    <w:p w14:paraId="111F086F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CFC936" w14:textId="702208C4" w:rsid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i/>
          <w:iCs/>
          <w:sz w:val="24"/>
          <w:szCs w:val="24"/>
        </w:rPr>
        <w:t>Minthogy pedig Hunor és Mogor Menrotnak elsőszülött fiai voltak, atyjukétól külön sátrakban laktak. Történt pedig egy alkalommal, hogy vadászni mentek. A pusztában egy gímszarvas bukkant fel el</w:t>
      </w:r>
      <w:r>
        <w:rPr>
          <w:rFonts w:ascii="Times New Roman" w:hAnsi="Times New Roman" w:cs="Times New Roman"/>
          <w:i/>
          <w:iCs/>
          <w:sz w:val="24"/>
          <w:szCs w:val="24"/>
        </w:rPr>
        <w:t>ő</w:t>
      </w:r>
      <w:r w:rsidRPr="005D292E">
        <w:rPr>
          <w:rFonts w:ascii="Times New Roman" w:hAnsi="Times New Roman" w:cs="Times New Roman"/>
          <w:i/>
          <w:iCs/>
          <w:sz w:val="24"/>
          <w:szCs w:val="24"/>
        </w:rPr>
        <w:t>ttük s a mint menekült előlük, a maeotisi ingoványokba űzték. Ott azután végképen eltűnt előlük, úgy, hogy hosszasabb keresés után sem birtak semmiképen sem reáakadni. Végre is, mikor az ingoványt keresztül-kasul barangolták, úgy találták, hogy alkalmas nyájak táplálására. Visszatértek tehát atyjukhoz és a mint bele- egyezését megnyerték, minden jószágukkal egyetemben a maeotisi ingoványok közé vándoroltak.</w:t>
      </w:r>
      <w:r w:rsidRPr="005D29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01C69A" w14:textId="77777777" w:rsid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934FC8" w14:textId="3725FB3E" w:rsid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5D292E">
        <w:rPr>
          <w:rFonts w:ascii="Times New Roman" w:hAnsi="Times New Roman" w:cs="Times New Roman"/>
          <w:sz w:val="24"/>
          <w:szCs w:val="24"/>
        </w:rPr>
        <w:t xml:space="preserve">észlet Kézai Simon </w:t>
      </w:r>
      <w:r w:rsidRPr="005D292E">
        <w:rPr>
          <w:rFonts w:ascii="Times New Roman" w:hAnsi="Times New Roman" w:cs="Times New Roman"/>
          <w:i/>
          <w:iCs/>
          <w:sz w:val="24"/>
          <w:szCs w:val="24"/>
        </w:rPr>
        <w:t>Gesta Hungarorum</w:t>
      </w:r>
      <w:r w:rsidRPr="005D292E">
        <w:rPr>
          <w:rFonts w:ascii="Times New Roman" w:hAnsi="Times New Roman" w:cs="Times New Roman"/>
          <w:sz w:val="24"/>
          <w:szCs w:val="24"/>
        </w:rPr>
        <w:t>ából; Császár Mihály fordítása)</w:t>
      </w:r>
    </w:p>
    <w:p w14:paraId="57570BB0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68941C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E7A0C8" wp14:editId="1B10065B">
            <wp:extent cx="5420358" cy="3182526"/>
            <wp:effectExtent l="0" t="0" r="0" b="0"/>
            <wp:docPr id="146412939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422" cy="3204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06B1BD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DD8903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 zöldhalompusztai aranyszarvas a Magyar Nemzeti Múzeumból</w:t>
      </w:r>
      <w:r w:rsidRPr="005D292E">
        <w:rPr>
          <w:rStyle w:val="Lbjegyzet-hivatkozs"/>
          <w:rFonts w:ascii="Times New Roman" w:hAnsi="Times New Roman" w:cs="Times New Roman"/>
          <w:sz w:val="24"/>
          <w:szCs w:val="24"/>
        </w:rPr>
        <w:footnoteReference w:id="1"/>
      </w:r>
    </w:p>
    <w:p w14:paraId="0FDDFA68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DC11BE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D08189" wp14:editId="6A06529D">
            <wp:extent cx="1746299" cy="2987040"/>
            <wp:effectExtent l="0" t="0" r="6350" b="3810"/>
            <wp:docPr id="2016523636" name="Kép 2" descr="A képen fazekasáru, égetett agyagáru, Csendélet-fényképezés, fedett pályá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523636" name="Kép 2" descr="A képen fazekasáru, égetett agyagáru, Csendélet-fényképezés, fedett pályás látható&#10;&#10;Előfordulhat, hogy a mesterséges intelligencia által létrehozott tartalom helytelen.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84" cy="299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17514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152595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4F8A24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Csodaszarvas-motívum egy népi hangszeren</w:t>
      </w:r>
      <w:r w:rsidRPr="005D292E">
        <w:rPr>
          <w:rStyle w:val="Lbjegyzet-hivatkozs"/>
          <w:rFonts w:ascii="Times New Roman" w:hAnsi="Times New Roman" w:cs="Times New Roman"/>
          <w:sz w:val="24"/>
          <w:szCs w:val="24"/>
        </w:rPr>
        <w:footnoteReference w:id="2"/>
      </w:r>
    </w:p>
    <w:p w14:paraId="73735CB5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B89446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 xml:space="preserve">B) Gyűjtsétek össze a következő forrásrészlet és képek felhasználásával, hogy mi a szerepe a szarvas motívumának a magyar népi kultúrában! Honnan, milyen hagyományokból ismerjük a csodaszarvast, milyen tulajdonságai vannak? </w:t>
      </w:r>
    </w:p>
    <w:p w14:paraId="631D1978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66FAD7" w14:textId="77777777" w:rsidR="005D292E" w:rsidRDefault="005D292E" w:rsidP="005D292E">
      <w:pPr>
        <w:spacing w:line="259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D292E">
        <w:rPr>
          <w:rFonts w:ascii="Times New Roman" w:hAnsi="Times New Roman" w:cs="Times New Roman"/>
          <w:i/>
          <w:iCs/>
          <w:sz w:val="24"/>
          <w:szCs w:val="24"/>
        </w:rPr>
        <w:lastRenderedPageBreak/>
        <w:t>Emitt keletkezik</w:t>
      </w:r>
      <w:r w:rsidRPr="005D292E">
        <w:rPr>
          <w:rFonts w:ascii="Times New Roman" w:hAnsi="Times New Roman" w:cs="Times New Roman"/>
          <w:i/>
          <w:iCs/>
          <w:sz w:val="24"/>
          <w:szCs w:val="24"/>
        </w:rPr>
        <w:br/>
        <w:t>Egy fekete pázsit,</w:t>
      </w:r>
      <w:r w:rsidRPr="005D292E">
        <w:rPr>
          <w:rFonts w:ascii="Times New Roman" w:hAnsi="Times New Roman" w:cs="Times New Roman"/>
          <w:i/>
          <w:iCs/>
          <w:sz w:val="24"/>
          <w:szCs w:val="24"/>
        </w:rPr>
        <w:br/>
        <w:t>Abban legelészget</w:t>
      </w:r>
      <w:r w:rsidRPr="005D292E">
        <w:rPr>
          <w:rFonts w:ascii="Times New Roman" w:hAnsi="Times New Roman" w:cs="Times New Roman"/>
          <w:i/>
          <w:iCs/>
          <w:sz w:val="24"/>
          <w:szCs w:val="24"/>
        </w:rPr>
        <w:br/>
        <w:t>Csudafiu-szarvas</w:t>
      </w:r>
      <w:r w:rsidRPr="005D292E">
        <w:rPr>
          <w:rFonts w:ascii="Times New Roman" w:hAnsi="Times New Roman" w:cs="Times New Roman"/>
          <w:i/>
          <w:iCs/>
          <w:sz w:val="24"/>
          <w:szCs w:val="24"/>
        </w:rPr>
        <w:br/>
        <w:t>Csudafiu-szarvasnak</w:t>
      </w:r>
      <w:r w:rsidRPr="005D292E">
        <w:rPr>
          <w:rFonts w:ascii="Times New Roman" w:hAnsi="Times New Roman" w:cs="Times New Roman"/>
          <w:i/>
          <w:iCs/>
          <w:sz w:val="24"/>
          <w:szCs w:val="24"/>
        </w:rPr>
        <w:br/>
        <w:t>Ezer ága-boga,</w:t>
      </w:r>
      <w:r w:rsidRPr="005D292E">
        <w:rPr>
          <w:rFonts w:ascii="Times New Roman" w:hAnsi="Times New Roman" w:cs="Times New Roman"/>
          <w:i/>
          <w:iCs/>
          <w:sz w:val="24"/>
          <w:szCs w:val="24"/>
        </w:rPr>
        <w:br/>
        <w:t>Ezer misegyertya</w:t>
      </w:r>
      <w:r w:rsidRPr="005D292E">
        <w:rPr>
          <w:rFonts w:ascii="Times New Roman" w:hAnsi="Times New Roman" w:cs="Times New Roman"/>
          <w:i/>
          <w:iCs/>
          <w:sz w:val="24"/>
          <w:szCs w:val="24"/>
        </w:rPr>
        <w:br/>
        <w:t>Gyujtatlan gyulladjék,</w:t>
      </w:r>
      <w:r w:rsidRPr="005D292E">
        <w:rPr>
          <w:rFonts w:ascii="Times New Roman" w:hAnsi="Times New Roman" w:cs="Times New Roman"/>
          <w:i/>
          <w:iCs/>
          <w:sz w:val="24"/>
          <w:szCs w:val="24"/>
        </w:rPr>
        <w:br/>
        <w:t>Ojtatlan aludjék.</w:t>
      </w:r>
      <w:r w:rsidRPr="005D292E">
        <w:rPr>
          <w:rFonts w:ascii="Times New Roman" w:hAnsi="Times New Roman" w:cs="Times New Roman"/>
          <w:i/>
          <w:iCs/>
          <w:sz w:val="24"/>
          <w:szCs w:val="24"/>
        </w:rPr>
        <w:br/>
        <w:t>Haj regő rajta,</w:t>
      </w:r>
      <w:r w:rsidRPr="005D292E">
        <w:rPr>
          <w:rFonts w:ascii="Times New Roman" w:hAnsi="Times New Roman" w:cs="Times New Roman"/>
          <w:i/>
          <w:iCs/>
          <w:sz w:val="24"/>
          <w:szCs w:val="24"/>
        </w:rPr>
        <w:br/>
        <w:t>Azt is megengedte</w:t>
      </w:r>
      <w:r w:rsidRPr="005D292E">
        <w:rPr>
          <w:rFonts w:ascii="Times New Roman" w:hAnsi="Times New Roman" w:cs="Times New Roman"/>
          <w:i/>
          <w:iCs/>
          <w:sz w:val="24"/>
          <w:szCs w:val="24"/>
        </w:rPr>
        <w:br/>
        <w:t>A nagy uristen!</w:t>
      </w:r>
    </w:p>
    <w:p w14:paraId="623BE091" w14:textId="77777777" w:rsidR="005D292E" w:rsidRPr="005D292E" w:rsidRDefault="005D292E" w:rsidP="005D292E">
      <w:pPr>
        <w:spacing w:line="259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7FB1F9AC" w14:textId="1069C257" w:rsidR="005D292E" w:rsidRDefault="005D292E" w:rsidP="005D292E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5D292E">
        <w:rPr>
          <w:rFonts w:ascii="Times New Roman" w:hAnsi="Times New Roman" w:cs="Times New Roman"/>
          <w:sz w:val="24"/>
          <w:szCs w:val="24"/>
        </w:rPr>
        <w:t>épi regösének részlete)</w:t>
      </w:r>
    </w:p>
    <w:p w14:paraId="7C953CF5" w14:textId="77777777" w:rsidR="005D292E" w:rsidRPr="005D292E" w:rsidRDefault="005D292E" w:rsidP="005D292E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69C42727" w14:textId="77777777" w:rsidR="005D292E" w:rsidRPr="005D292E" w:rsidRDefault="005D292E" w:rsidP="005D292E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251F041F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9C35D1" wp14:editId="55443FB8">
            <wp:extent cx="4579070" cy="3231515"/>
            <wp:effectExtent l="0" t="0" r="0" b="6985"/>
            <wp:docPr id="2074514166" name="Kép 4" descr="A képen karos gyertyatartó, sárgaréz, bronz, művészet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14166" name="Kép 4" descr="A képen karos gyertyatartó, sárgaréz, bronz, művészet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989" cy="3239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DE3E4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Archaikus aranyszarvas egy svájci magángyűjteményből</w:t>
      </w:r>
      <w:r w:rsidRPr="005D292E">
        <w:rPr>
          <w:rStyle w:val="Lbjegyzet-hivatkozs"/>
          <w:rFonts w:ascii="Times New Roman" w:hAnsi="Times New Roman" w:cs="Times New Roman"/>
          <w:sz w:val="24"/>
          <w:szCs w:val="24"/>
        </w:rPr>
        <w:footnoteReference w:id="3"/>
      </w:r>
    </w:p>
    <w:p w14:paraId="0E4C7860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B2A67C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61FACA" wp14:editId="5B99A40C">
            <wp:extent cx="3903409" cy="3789717"/>
            <wp:effectExtent l="0" t="0" r="1905" b="1270"/>
            <wp:docPr id="726489241" name="Kép 6" descr="A képen festmény, művészet, rajz, emlő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89241" name="Kép 6" descr="A képen festmény, művészet, rajz, emlő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980" cy="382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9B1F3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Hunor és Magor ábrázolása a Képes Krónikában</w:t>
      </w:r>
      <w:r w:rsidRPr="005D292E">
        <w:rPr>
          <w:rStyle w:val="Lbjegyzet-hivatkozs"/>
          <w:rFonts w:ascii="Times New Roman" w:hAnsi="Times New Roman" w:cs="Times New Roman"/>
          <w:sz w:val="24"/>
          <w:szCs w:val="24"/>
        </w:rPr>
        <w:footnoteReference w:id="4"/>
      </w:r>
    </w:p>
    <w:p w14:paraId="214A689E" w14:textId="77777777" w:rsid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1C7505" w14:textId="04508D53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C) Gyűjtsétek össze a következő forrásrészlet és képek felhasználásával, hogy mi a szerepe a szarvas motívumának a magyar népi kultúrában! Honnan, milyen hagyományokból ismerjük a csodaszarvast, milyen tulajdonságai vannak?</w:t>
      </w:r>
    </w:p>
    <w:p w14:paraId="41C20E11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A2866E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D292E">
        <w:rPr>
          <w:rFonts w:ascii="Times New Roman" w:hAnsi="Times New Roman" w:cs="Times New Roman"/>
          <w:i/>
          <w:iCs/>
          <w:sz w:val="24"/>
          <w:szCs w:val="24"/>
        </w:rPr>
        <w:t>– Csak menjetek – mondotta az asszony –, úgysem veszem semmi hasznotokat. – S mikor a leánykák kimentek a kapun, utánuk szólt lassan, de Cerceruska jól hallotta: – Az Úristen engedje meg, hogy mely állat nyomából isztok, azzá változzatok!</w:t>
      </w:r>
    </w:p>
    <w:p w14:paraId="0963F331" w14:textId="77777777" w:rsid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D292E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</w:p>
    <w:p w14:paraId="120C0527" w14:textId="0CBB52CB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D292E">
        <w:rPr>
          <w:rFonts w:ascii="Times New Roman" w:hAnsi="Times New Roman" w:cs="Times New Roman"/>
          <w:i/>
          <w:iCs/>
          <w:sz w:val="24"/>
          <w:szCs w:val="24"/>
        </w:rPr>
        <w:t>Na, ment, mendegélt nagy búsan a két leányka, s mikor az erdőbe értek, azt mondja Cerceruska a húgának:</w:t>
      </w:r>
    </w:p>
    <w:p w14:paraId="2FF5FCAF" w14:textId="77777777" w:rsid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D292E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</w:p>
    <w:p w14:paraId="722E5ED0" w14:textId="6191C316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D292E">
        <w:rPr>
          <w:rFonts w:ascii="Times New Roman" w:hAnsi="Times New Roman" w:cs="Times New Roman"/>
          <w:i/>
          <w:iCs/>
          <w:sz w:val="24"/>
          <w:szCs w:val="24"/>
        </w:rPr>
        <w:t>– Hallod-e, nehogy valamiféle állatnak a lába nyomából igyál, akár hogy megszomjúhozzál!</w:t>
      </w:r>
    </w:p>
    <w:p w14:paraId="08FF7D56" w14:textId="77777777" w:rsid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D292E"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</w:p>
    <w:p w14:paraId="77F853DC" w14:textId="0AEB8950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D292E">
        <w:rPr>
          <w:rFonts w:ascii="Times New Roman" w:hAnsi="Times New Roman" w:cs="Times New Roman"/>
          <w:i/>
          <w:iCs/>
          <w:sz w:val="24"/>
          <w:szCs w:val="24"/>
        </w:rPr>
        <w:t>A kicsi leányka megígérte, s azzal eprészni kezdettek. Szedegették az epret, egymásra nem is gondoltak, s lassankint, egyik erre, másik arra, elbódorogtak.</w:t>
      </w:r>
    </w:p>
    <w:p w14:paraId="30BFBCDB" w14:textId="77777777" w:rsid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D292E"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</w:p>
    <w:p w14:paraId="0CB61A55" w14:textId="4C77F35B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D292E">
        <w:rPr>
          <w:rFonts w:ascii="Times New Roman" w:hAnsi="Times New Roman" w:cs="Times New Roman"/>
          <w:i/>
          <w:iCs/>
          <w:sz w:val="24"/>
          <w:szCs w:val="24"/>
        </w:rPr>
        <w:t>Egyszerre csak erősen megszomjazott a kicsi leányka, de nem talált sem forrást, sem patakot. Mit csináljon, Istenem, mit csináljon? Meghal a nagy, erős szomjúságtól, ha egy csepp vizet nem talál. Ment, mendegélt keseregve, sírdogálva, s ihol talált egy csepp vizet valami állatnak a nyomában. Ő bizony iszik belőle, akármiféle állattá változzék, gondolá magában. Hát, Uramfia, Jézus, ne hagyj el! – ahogy egy cseppet ivott, mindjárt őzzé változott.</w:t>
      </w:r>
    </w:p>
    <w:p w14:paraId="58C548BC" w14:textId="77777777" w:rsid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1CE8A6" w14:textId="46BCEC62" w:rsid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lastRenderedPageBreak/>
        <w:t>(Szép Cerceruska, magyat népmese – részlet)</w:t>
      </w:r>
    </w:p>
    <w:p w14:paraId="2565B2CA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1603DF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09F3424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D12351" wp14:editId="3D44B89C">
            <wp:extent cx="5613400" cy="2305050"/>
            <wp:effectExtent l="0" t="0" r="6350" b="0"/>
            <wp:docPr id="154967307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7" r="1778" b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0106A" w14:textId="77777777" w:rsid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 tápiószentmártoni aranyszarvas</w:t>
      </w:r>
      <w:r w:rsidRPr="005D292E">
        <w:rPr>
          <w:rStyle w:val="Lbjegyzet-hivatkozs"/>
          <w:rFonts w:ascii="Times New Roman" w:hAnsi="Times New Roman" w:cs="Times New Roman"/>
          <w:sz w:val="24"/>
          <w:szCs w:val="24"/>
        </w:rPr>
        <w:footnoteReference w:id="5"/>
      </w:r>
    </w:p>
    <w:p w14:paraId="1A977B31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A262FD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BC4B65" w14:textId="77777777" w:rsid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6B1EE1" wp14:editId="788C47EB">
            <wp:extent cx="3747000" cy="3659996"/>
            <wp:effectExtent l="0" t="0" r="6350" b="0"/>
            <wp:docPr id="35858832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3" b="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23" cy="368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8A713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A5201A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Géza és László herceg látomásának ábrázolása a Képes Krónikában</w:t>
      </w:r>
      <w:r w:rsidRPr="005D292E">
        <w:rPr>
          <w:rStyle w:val="Lbjegyzet-hivatkozs"/>
          <w:rFonts w:ascii="Times New Roman" w:hAnsi="Times New Roman" w:cs="Times New Roman"/>
          <w:sz w:val="24"/>
          <w:szCs w:val="24"/>
        </w:rPr>
        <w:footnoteReference w:id="6"/>
      </w:r>
    </w:p>
    <w:p w14:paraId="7CCD9168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504EAB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lastRenderedPageBreak/>
        <w:t>D) Készítsetek 3-4 vázlatos rajzot, amelyek a következő képet</w:t>
      </w:r>
      <w:r w:rsidRPr="005D292E">
        <w:rPr>
          <w:rStyle w:val="Lbjegyzet-hivatkozs"/>
          <w:rFonts w:ascii="Times New Roman" w:hAnsi="Times New Roman" w:cs="Times New Roman"/>
          <w:sz w:val="24"/>
          <w:szCs w:val="24"/>
        </w:rPr>
        <w:footnoteReference w:id="7"/>
      </w:r>
      <w:r w:rsidRPr="005D292E">
        <w:rPr>
          <w:rFonts w:ascii="Times New Roman" w:hAnsi="Times New Roman" w:cs="Times New Roman"/>
          <w:sz w:val="24"/>
          <w:szCs w:val="24"/>
        </w:rPr>
        <w:t xml:space="preserve"> „folytatva” egy történetté kerekednek ki!</w:t>
      </w:r>
    </w:p>
    <w:p w14:paraId="24E6FB1F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3C979F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B00CB1" wp14:editId="54E3A1C4">
            <wp:extent cx="3535136" cy="2356757"/>
            <wp:effectExtent l="0" t="0" r="8255" b="5715"/>
            <wp:docPr id="1269727446" name="Kép 11" descr="A graceful deer leaps over a rock, showcasing its agility and beauty in a natural setting, perfect for wildlife photograph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graceful deer leaps over a rock, showcasing its agility and beauty in a natural setting, perfect for wildlife photography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44" cy="23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193EA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E45A17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E) Készítsetek 3-4 vázlatos rajzot, amelyek a következő képet</w:t>
      </w:r>
      <w:r w:rsidRPr="005D292E">
        <w:rPr>
          <w:rStyle w:val="Lbjegyzet-hivatkozs"/>
          <w:rFonts w:ascii="Times New Roman" w:hAnsi="Times New Roman" w:cs="Times New Roman"/>
          <w:sz w:val="24"/>
          <w:szCs w:val="24"/>
        </w:rPr>
        <w:footnoteReference w:id="8"/>
      </w:r>
      <w:r w:rsidRPr="005D292E">
        <w:rPr>
          <w:rFonts w:ascii="Times New Roman" w:hAnsi="Times New Roman" w:cs="Times New Roman"/>
          <w:sz w:val="24"/>
          <w:szCs w:val="24"/>
        </w:rPr>
        <w:t xml:space="preserve"> „folytatva” egy történetté kerekednek ki!</w:t>
      </w:r>
    </w:p>
    <w:p w14:paraId="1560F548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AE853A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C1B046" wp14:editId="303751A7">
            <wp:extent cx="5505450" cy="2286000"/>
            <wp:effectExtent l="0" t="0" r="0" b="0"/>
            <wp:docPr id="2059777459" name="Kép 10" descr="A képen emlős, kültéri, szarvas, virág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77459" name="Kép 10" descr="A képen emlős, kültéri, szarvas, virág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9D325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65FA72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F) Készítsetek 3-4 vázlatos rajzot, amelyek a következő képet</w:t>
      </w:r>
      <w:r w:rsidRPr="005D292E">
        <w:rPr>
          <w:rStyle w:val="Lbjegyzet-hivatkozs"/>
          <w:rFonts w:ascii="Times New Roman" w:hAnsi="Times New Roman" w:cs="Times New Roman"/>
          <w:sz w:val="24"/>
          <w:szCs w:val="24"/>
        </w:rPr>
        <w:footnoteReference w:id="9"/>
      </w:r>
      <w:r w:rsidRPr="005D292E">
        <w:rPr>
          <w:rFonts w:ascii="Times New Roman" w:hAnsi="Times New Roman" w:cs="Times New Roman"/>
          <w:sz w:val="24"/>
          <w:szCs w:val="24"/>
        </w:rPr>
        <w:t xml:space="preserve"> „folytatva” egy történetté kerekednek ki!</w:t>
      </w:r>
    </w:p>
    <w:p w14:paraId="1545D69C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346E76E" w14:textId="77777777" w:rsidR="005D292E" w:rsidRPr="005D292E" w:rsidRDefault="005D292E" w:rsidP="005D292E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292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259C0EE" wp14:editId="684B4233">
            <wp:extent cx="3019425" cy="2545300"/>
            <wp:effectExtent l="0" t="0" r="0" b="7620"/>
            <wp:docPr id="930129175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56" t="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55" cy="254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DC18E" w14:textId="77777777" w:rsidR="008A12D0" w:rsidRPr="008A12D0" w:rsidRDefault="008A12D0" w:rsidP="005D292E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Tanári instrukciók</w:t>
      </w:r>
    </w:p>
    <w:p w14:paraId="4DEB5D6F" w14:textId="77777777" w:rsidR="008A12D0" w:rsidRPr="008A12D0" w:rsidRDefault="008A12D0" w:rsidP="005D292E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</w:p>
    <w:p w14:paraId="596C5532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Jelentésteremtés</w:t>
      </w:r>
    </w:p>
    <w:p w14:paraId="2C0D5241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  <w:u w:val="single"/>
        </w:rPr>
      </w:pPr>
    </w:p>
    <w:p w14:paraId="16196175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3. </w:t>
      </w:r>
    </w:p>
    <w:p w14:paraId="66BC70CF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feladatokat, szempontokat szabadon szűkítsük vagy bővítsük; az instrukciókat a tanulócsoport előzetes tudásának, a tanár megszokott nyelvhasználatának stb. megfelelően fogalmazzuk át (pl. ha a csoport nem ismeri a toposz fogalmát, helyette nyugodtan használjuk a motívum/elem szót stb.).</w:t>
      </w:r>
    </w:p>
    <w:p w14:paraId="6640B4F3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5B6AC2DD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Néhány lehetséges megoldás:</w:t>
      </w:r>
    </w:p>
    <w:p w14:paraId="29C28A67" w14:textId="77777777" w:rsidR="008A12D0" w:rsidRPr="008A12D0" w:rsidRDefault="008A12D0" w:rsidP="008A12D0">
      <w:p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A)</w:t>
      </w:r>
    </w:p>
    <w:p w14:paraId="27445D66" w14:textId="6B156A46" w:rsidR="008A12D0" w:rsidRPr="008A12D0" w:rsidRDefault="008A12D0" w:rsidP="008A12D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 xml:space="preserve">a főszereplő egy fiatal leány (tehát még szűz, ártatlan, tiszta), visszatérő jelzője a szép (amely külső és belső tulajdonságaira egyaránt vonatkozhat a maga egyszerűségével), nevének jelentése egyébként: ragyogó </w:t>
      </w:r>
    </w:p>
    <w:p w14:paraId="04BFCC94" w14:textId="48ABBF56" w:rsidR="008A12D0" w:rsidRPr="008A12D0" w:rsidRDefault="008A12D0" w:rsidP="008A12D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 xml:space="preserve">a természetbe megy „magát ott mulatni”, azaz szabadon eltölteni az időt (a régi nyelvben a mulat nem a mulatozást jelenti, hanem az időt bármivel „mulatni”, azaz eltölteni </w:t>
      </w:r>
    </w:p>
    <w:p w14:paraId="4D17F7EC" w14:textId="209B9F94" w:rsidR="008A12D0" w:rsidRPr="008A12D0" w:rsidRDefault="008A12D0" w:rsidP="008A12D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az „egykoron” időjelölés a mítoszok időtlen régmúltját rögzíti</w:t>
      </w:r>
    </w:p>
    <w:p w14:paraId="2B8EEE61" w14:textId="48B6F6C6" w:rsidR="008A12D0" w:rsidRPr="008A12D0" w:rsidRDefault="008A12D0" w:rsidP="008A12D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búzamező szimbolikus tér, amelyhez a termékenység, az elhullott magok sarjadása miatt az (újjá)születés képzete kapcsolódik; a virággal együtt életszimbólum, és a szépség hordozója (az európai hagyományban a búzavirág a szellemi világosság, megvilágosodás, a bölcsesség, a tisztaság jelképe is)</w:t>
      </w:r>
    </w:p>
    <w:p w14:paraId="255BCA52" w14:textId="004EFAD8" w:rsidR="008A12D0" w:rsidRPr="008A12D0" w:rsidRDefault="008A12D0" w:rsidP="008A12D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koszorú önmagába visszatérő alakzatként a teljesség, szentség szimbóluma; emellett a temetést, halált is jelképezi (előremutat a történet végkifejletére); Máriát is gyakran ábrázolták koszorúval, ami a Szentlélekkel való jegyességre, kiválasztottságra (!) is utal</w:t>
      </w:r>
    </w:p>
    <w:p w14:paraId="4D6D5F6A" w14:textId="3CF294DD" w:rsidR="008A12D0" w:rsidRPr="008A12D0" w:rsidRDefault="008A12D0" w:rsidP="008A12D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 xml:space="preserve">több rendben (pl. a klarisszáknál) szokás volt, hogy az apácák a fogadalmi napjukon koszorút hordtak </w:t>
      </w:r>
    </w:p>
    <w:p w14:paraId="77F2451D" w14:textId="350977C2" w:rsidR="008A12D0" w:rsidRPr="008A12D0" w:rsidRDefault="008A12D0" w:rsidP="008A12D0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lastRenderedPageBreak/>
        <w:t>a búza és a koszorú is közismert népköltészeti motívum, de szakrális jelkép, eredetét tekitnve vallásos motívum is</w:t>
      </w:r>
    </w:p>
    <w:p w14:paraId="2452610C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B)</w:t>
      </w:r>
    </w:p>
    <w:p w14:paraId="0761D86A" w14:textId="3B60E5A0" w:rsidR="008A12D0" w:rsidRPr="008A12D0" w:rsidRDefault="008A12D0" w:rsidP="008A12D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találkozás különleges, nem mindennapi jellegét mutatja, hogy megnyílik az ég</w:t>
      </w:r>
    </w:p>
    <w:p w14:paraId="4FB7FFD2" w14:textId="7311BD80" w:rsidR="008A12D0" w:rsidRPr="008A12D0" w:rsidRDefault="008A12D0" w:rsidP="008A12D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az ösvény összeköti a földi és az égi, a földön túli, azaz a transzcendens világot, ezen át egy bárány ereszkedik le</w:t>
      </w:r>
    </w:p>
    <w:p w14:paraId="60DE06A9" w14:textId="31BE1F28" w:rsidR="008A12D0" w:rsidRPr="008A12D0" w:rsidRDefault="008A12D0" w:rsidP="008A12D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bárányhoz kapcsolható asszociációk, jelentéstartalmak: termékenység; ártatlanság, tisztaság, vétlenség, jámborság, szelídség, engedelmesség, áldozattá válás; alapvető Krisztus-szimbólum (az Agnus Dei kifejezésből eredően az egyik legősibb keresztény motívum)</w:t>
      </w:r>
    </w:p>
    <w:p w14:paraId="40B26666" w14:textId="458C66F5" w:rsidR="008A12D0" w:rsidRPr="008A12D0" w:rsidRDefault="008A12D0" w:rsidP="008A12D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fehér szín a tisztaság, a szentség jelentésének hordozója (a transzcendens állatok a különféle kultúrákban fehérek, pl. Zeusz – hattyúként; a babiloni bikaisten; a Szentlélek – fehér galamb stb.)</w:t>
      </w:r>
    </w:p>
    <w:p w14:paraId="170F2B34" w14:textId="3249CAF7" w:rsidR="008A12D0" w:rsidRPr="008A12D0" w:rsidRDefault="008A12D0" w:rsidP="008A12D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nap, a hold, a csillagok: a világmindenséget jelképezik, a bárány tehát az egész mindenséget hordozza</w:t>
      </w:r>
    </w:p>
    <w:p w14:paraId="3BF91CB1" w14:textId="0B00A52D" w:rsidR="008A12D0" w:rsidRPr="008A12D0" w:rsidRDefault="008A12D0" w:rsidP="008A12D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az aranyhoz kapcsolható a napfény, a megvilágosodás, az isteni hatalom, a halhatatlanság képzete; színe a búzát is felidézi; az ikonográfiában az arany háttér a transzcendens szférát, a mennyei birodalmat érzékelteti; Krisztus-szimbólumként a nap, a fény diadalát hirdeti</w:t>
      </w:r>
    </w:p>
    <w:p w14:paraId="5ECE91FC" w14:textId="0EB38F0A" w:rsidR="008A12D0" w:rsidRPr="008A12D0" w:rsidRDefault="008A12D0" w:rsidP="008A12D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 xml:space="preserve">a gyertyához is a szentség, a szakralitás köthető; a nap fényét felidézve életjelkép, de mivel könnyen ellobban, az élet bizonytalanságát, a halált is kifejezheti; a kereszténységben elsősorban Krisztust, a világ fényességét jelképezi </w:t>
      </w:r>
    </w:p>
    <w:p w14:paraId="35C348AA" w14:textId="59341C81" w:rsidR="008A12D0" w:rsidRPr="008A12D0" w:rsidRDefault="008A12D0" w:rsidP="008A12D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központi alak ugyanakkor felidézi az ősi magyar kultúra csodaszarvasát is, aki csak külsejét tekintve állat (a kereszténység felvétele előtti magyar hitvilágra jellemző volt a totemizmus, azaz az állatok szentként való tisztelete)</w:t>
      </w:r>
    </w:p>
    <w:p w14:paraId="1FC76C9D" w14:textId="24C68B9B" w:rsidR="008A12D0" w:rsidRPr="008A12D0" w:rsidRDefault="008A12D0" w:rsidP="008A12D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eredetileg a téli napfordulón a napköszöntő énekekben (regösénekekben) ünnepelték az égből alászálló, a napot homlokán, a holdat és a csillagokat két oldalán viselő szarvast, a nap jelképét</w:t>
      </w:r>
    </w:p>
    <w:p w14:paraId="409E881F" w14:textId="78B3EC7C" w:rsidR="008A12D0" w:rsidRPr="008A12D0" w:rsidRDefault="008A12D0" w:rsidP="008A12D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bárány magával hívja a lányt</w:t>
      </w:r>
    </w:p>
    <w:p w14:paraId="1CD8D2DF" w14:textId="559245F6" w:rsidR="008A12D0" w:rsidRPr="008A12D0" w:rsidRDefault="008A12D0" w:rsidP="008A12D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kulcs a kereszténységben Krisztus hatalmát jelképezi; általánosan a valahová való belépés, bebocsáttatás eszköze</w:t>
      </w:r>
    </w:p>
    <w:p w14:paraId="451E8509" w14:textId="043A14E3" w:rsidR="008A12D0" w:rsidRPr="008A12D0" w:rsidRDefault="008A12D0" w:rsidP="008A12D0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kakasszó a legtöbb kultúrában a nap kultuszához kapcsolódik (mivel hangja a napfelkeltét jelzi); a kereszténységben a fény, az újjászületés, de az ítéletre való visszatérés hírnöke is (Péter történetében az emberi gyengeség szimbóluma – vele ellentétben Júlia a lelkierőről tesz tanúságot)</w:t>
      </w:r>
    </w:p>
    <w:p w14:paraId="3EE283CF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12E7785D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C)</w:t>
      </w:r>
    </w:p>
    <w:p w14:paraId="55014B4B" w14:textId="6E595464" w:rsidR="008A12D0" w:rsidRPr="008A12D0" w:rsidRDefault="008A12D0" w:rsidP="008A12D0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Júlia megszólalása</w:t>
      </w:r>
      <w:r w:rsidRPr="008A12D0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fokozza a személyességet, valamint azt sugallja, hogy az édesanyjának hitelesen adja elő a történteket</w:t>
      </w:r>
    </w:p>
    <w:p w14:paraId="2DB26F56" w14:textId="5ACFE1B6" w:rsidR="008A12D0" w:rsidRPr="008A12D0" w:rsidRDefault="008A12D0" w:rsidP="008A12D0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népköltészetben a hosszabb ismétléseknek gyakorlati funkciója is volt: az énekmondó számára megkönnyítette a szöveg memorizálását és felidézését</w:t>
      </w:r>
    </w:p>
    <w:p w14:paraId="31661015" w14:textId="11CD7F06" w:rsidR="008A12D0" w:rsidRPr="008A12D0" w:rsidRDefault="008A12D0" w:rsidP="008A12D0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az utolsó két sor tragikus: a lány emberi nézőpontból tragédiaként fogja fel azt, ami rá vár</w:t>
      </w:r>
    </w:p>
    <w:p w14:paraId="3383C74D" w14:textId="6946A3E7" w:rsidR="008A12D0" w:rsidRPr="008A12D0" w:rsidRDefault="008A12D0" w:rsidP="008A12D0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az anya megszólalásával a harmadik felléptetett szereplő is szóhoz jut, ezzel bezárul a kör</w:t>
      </w:r>
    </w:p>
    <w:p w14:paraId="6181AE5C" w14:textId="774027B5" w:rsidR="008A12D0" w:rsidRPr="008A12D0" w:rsidRDefault="008A12D0" w:rsidP="008A12D0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lastRenderedPageBreak/>
        <w:t xml:space="preserve">a lányát hosszú, szeretetteljes becézéssel szólítja meg, amely ugyanakkor folyamatot rajzol ki: virág </w:t>
      </w:r>
      <w:r w:rsidRPr="008A12D0">
        <w:rPr>
          <w:highlight w:val="lightGray"/>
        </w:rPr>
        <w:sym w:font="Wingdings" w:char="F0E0"/>
      </w: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 xml:space="preserve"> méh (párhuzamba állítható az anyával, ráadásul a szó alakilag egyezik a női testrésszel) </w:t>
      </w:r>
      <w:r w:rsidRPr="008A12D0">
        <w:rPr>
          <w:highlight w:val="lightGray"/>
        </w:rPr>
        <w:sym w:font="Wingdings" w:char="F0E0"/>
      </w: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 xml:space="preserve"> lép/méz (párhuzamba állítható a lánnyal) </w:t>
      </w:r>
      <w:r w:rsidRPr="008A12D0">
        <w:rPr>
          <w:highlight w:val="lightGray"/>
        </w:rPr>
        <w:sym w:font="Wingdings" w:char="F0E0"/>
      </w: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 xml:space="preserve"> viasz/gyertya (a lét végességére utal) </w:t>
      </w:r>
      <w:r w:rsidRPr="008A12D0">
        <w:rPr>
          <w:highlight w:val="lightGray"/>
        </w:rPr>
        <w:sym w:font="Wingdings" w:char="F0E0"/>
      </w: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 xml:space="preserve"> füst  (a föld és az ég közötti kapcsolat kifejezője, akárcsak a tömjénfüst; a lélek felemelkedésének képszerű kifejeződése)</w:t>
      </w:r>
    </w:p>
    <w:p w14:paraId="470AF403" w14:textId="0512648C" w:rsidR="008A12D0" w:rsidRPr="008A12D0" w:rsidRDefault="008A12D0" w:rsidP="008A12D0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húzatlanul szólaló harang és nyitatlanul megnyíló ajtó egyfajta csoda</w:t>
      </w:r>
    </w:p>
    <w:p w14:paraId="0A3FE2D9" w14:textId="21856DE2" w:rsidR="008A12D0" w:rsidRPr="008A12D0" w:rsidRDefault="008A12D0" w:rsidP="008A12D0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befejezésben a lányától elszakadó anya tragikus panasza a siratókat idézi</w:t>
      </w:r>
    </w:p>
    <w:p w14:paraId="4FEE4472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02C4AA4D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D)</w:t>
      </w:r>
    </w:p>
    <w:p w14:paraId="4DC5FA21" w14:textId="62EC3CC9" w:rsidR="008A12D0" w:rsidRPr="008A12D0" w:rsidRDefault="008A12D0" w:rsidP="008A12D0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epikus elem, hogy a négy egymást követő versszak egy összefüggő történetet rajzol ki a csodafiú-szarvas ifjúságától a megsebesülésén keresztül a haláláig, sőt azon túl</w:t>
      </w:r>
    </w:p>
    <w:p w14:paraId="3F1999A2" w14:textId="37014850" w:rsidR="008A12D0" w:rsidRPr="008A12D0" w:rsidRDefault="008A12D0" w:rsidP="008A12D0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 xml:space="preserve">lírai vonás, hogy az epikus történetszálnak nincs a hagyományos epikus művekre jellemző tér-idő szerkezete, a beszédmód metaforikus, a lirizáltságot a népköltészetből ismerős poétikai eszközök erősítik </w:t>
      </w:r>
    </w:p>
    <w:p w14:paraId="5427BDEF" w14:textId="7B96076F" w:rsidR="008A12D0" w:rsidRPr="008A12D0" w:rsidRDefault="008A12D0" w:rsidP="008A12D0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dramatikus elemnek tekinthető a szaggatottság, a jelenetező szerkesztés: a négy versszak mintha négy felvonás lenne, amely a történet jellemző mozzanatait villantja fel</w:t>
      </w:r>
    </w:p>
    <w:p w14:paraId="13AE4AC0" w14:textId="5ED37234" w:rsidR="008A12D0" w:rsidRPr="008A12D0" w:rsidRDefault="008A12D0" w:rsidP="008A12D0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elbeszélésmód (narráció): a keretversszakokban külső elbeszélő lép fel, a középső két versszakban pedig a csodafiú-szarvas szólal meg én-elbeszélőként (a keretes szerkezetet az is indokolja, hogy az utolsó versszak a csodafiú-szarvas halála utáni állapotról szól, amelyet értelemszerűen ő nem beszélhet el)</w:t>
      </w:r>
    </w:p>
    <w:p w14:paraId="207661D2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7893865C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E)</w:t>
      </w:r>
    </w:p>
    <w:p w14:paraId="4E9665CA" w14:textId="647BF17F" w:rsidR="008A12D0" w:rsidRPr="008A12D0" w:rsidRDefault="008A12D0" w:rsidP="008A12D0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az első versszak a tavasz évszaktoposzához kapcsolódóan a csodafiú-szarvas életének kezdetét, ifjúságát jeleníti meg</w:t>
      </w:r>
    </w:p>
    <w:p w14:paraId="7ACBE5A6" w14:textId="6A699073" w:rsidR="008A12D0" w:rsidRPr="008A12D0" w:rsidRDefault="008A12D0" w:rsidP="008A12D0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bimbó, a jázmin és a fény motívuma az új élet reményteliségét, a fiatalságot jelképezi</w:t>
      </w:r>
    </w:p>
    <w:p w14:paraId="7B360763" w14:textId="5CAC55AB" w:rsidR="008A12D0" w:rsidRPr="008A12D0" w:rsidRDefault="008A12D0" w:rsidP="008A12D0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csodafiú szarvas összeméri az erejét a társaival, naggyá szeretne válni: „nekitülekedik”</w:t>
      </w:r>
    </w:p>
    <w:p w14:paraId="62C66B5B" w14:textId="1B533173" w:rsidR="008A12D0" w:rsidRPr="008A12D0" w:rsidRDefault="008A12D0" w:rsidP="008A12D0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második versszak a nyár évszaktoposzával érzékelteti, hogy eljött a kiteljesedett élet korszaka; a csodafiú-szarvast tettrekészség jellemzi, nagy erők munkálnak benne („jázminfa virágát / lerágom hajnalra”), egészen a napig képes szökkenni, azonban nem méri fel a határait, a korlátait, mert közben meg is sérül („pörkölődök, vékonyodok”), és (segítő)társak nélkül marad</w:t>
      </w:r>
    </w:p>
    <w:p w14:paraId="71116EC7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44D3B7A3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0938BF0F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F)</w:t>
      </w:r>
    </w:p>
    <w:p w14:paraId="610669EE" w14:textId="31E4BA4C" w:rsidR="008A12D0" w:rsidRPr="008A12D0" w:rsidRDefault="008A12D0" w:rsidP="008A12D0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harmadik versszak a csodafiú-szarvas megsebesülésének mozzanatát villantja fel; a könny motívumának mitikus felnagyítása („Balatonban a sok víz / mind az én könnyem”) a fájdalom nagyságát emeli ki</w:t>
      </w:r>
    </w:p>
    <w:p w14:paraId="4E1AB43D" w14:textId="5A66D185" w:rsidR="008A12D0" w:rsidRPr="008A12D0" w:rsidRDefault="008A12D0" w:rsidP="008A12D0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„ha sietek, lemaradok” kifejezés a csodafiú-szarvas tehetetlenségét, közelgő vereségét érzékelteti, illetve azt sugallja, hogy egyre inkább alulmarad a küzdelemben</w:t>
      </w:r>
    </w:p>
    <w:p w14:paraId="71816DC3" w14:textId="26A9C615" w:rsidR="008A12D0" w:rsidRPr="008A12D0" w:rsidRDefault="008A12D0" w:rsidP="008A12D0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az előző versszak tematizálta, hogy a csodafiú-szarvas korábban nem volt képes felmérni az erejét; ebben a versszakban „önismereti fordulat” következik be: rádöbben, hogy „csodafiu-szarvas / hiába vagyok”, azaz megsebezhető és elpusztítható</w:t>
      </w:r>
    </w:p>
    <w:p w14:paraId="0D5CB75F" w14:textId="3AD2F6D2" w:rsidR="008A12D0" w:rsidRPr="008A12D0" w:rsidRDefault="008A12D0" w:rsidP="008A12D0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lastRenderedPageBreak/>
        <w:t>az előző két versszakkal ellentétben itt konkrét évszakmotívum nem jelenik meg, de mivel a nagy vadászatok ideje jellemzően az ősz, illetve a mivel a versszakot a nyár és a tél motívumát mozgásba hozó szakaszok fogják közre, ehhez a részlethez kapcsolhatjuk az ősz motívumát</w:t>
      </w:r>
    </w:p>
    <w:p w14:paraId="38F36FC9" w14:textId="061784FE" w:rsidR="008A12D0" w:rsidRPr="008A12D0" w:rsidRDefault="008A12D0" w:rsidP="008A12D0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 xml:space="preserve">a záró versszak a halál utáni állapot elbeszélése a tél toposzának párhuzamba állításával: a csodafiú-szarvas áldozattá vált (valójában nem „föláll” az oltáron, hanem ráállítják, ráhelyezik arra), agancsából gyertyatartó lett; a gyertya(láng) motívumának hasonló jelentéslehetőségei vannak, mint a </w:t>
      </w:r>
      <w:r w:rsidRPr="008A12D0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Júlia, szép leány</w:t>
      </w: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 xml:space="preserve"> szövegében</w:t>
      </w:r>
    </w:p>
    <w:p w14:paraId="6E14354D" w14:textId="28AA7913" w:rsidR="008A12D0" w:rsidRPr="008A12D0" w:rsidRDefault="008A12D0" w:rsidP="008A12D0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vers tehát a maga tömörségében látomásosan az egész emberi életet, sorsot sűríti</w:t>
      </w:r>
    </w:p>
    <w:p w14:paraId="184DCF86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7C1F0797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G)</w:t>
      </w:r>
    </w:p>
    <w:p w14:paraId="4D7329BC" w14:textId="1090169D" w:rsidR="008A12D0" w:rsidRPr="008A12D0" w:rsidRDefault="008A12D0" w:rsidP="008A12D0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népköltészetet idézik és a gondolati ritmikusságot fokozzák pl. a párhuzamok („tavasz kerekedik / bimbó tüzesedik”)</w:t>
      </w:r>
    </w:p>
    <w:p w14:paraId="5614F121" w14:textId="2211391A" w:rsidR="008A12D0" w:rsidRPr="008A12D0" w:rsidRDefault="008A12D0" w:rsidP="008A12D0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nyomatékosító szerepe van a versszakok utolsó két sorában megjelenő, dalszerű hatást keltő egyszerű ismétléseknek</w:t>
      </w:r>
    </w:p>
    <w:p w14:paraId="7C73650A" w14:textId="67283F77" w:rsidR="008A12D0" w:rsidRPr="008A12D0" w:rsidRDefault="008A12D0" w:rsidP="008A12D0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 xml:space="preserve">a jázmin a népkötészetben a boldogság, a „nyárdelelő” nap az élet, a teljesség, a kiteljesedettség motívuma, a tizenhármas szám pedig halálszimbólum </w:t>
      </w:r>
    </w:p>
    <w:p w14:paraId="71F8199B" w14:textId="022D5316" w:rsidR="008A12D0" w:rsidRPr="008A12D0" w:rsidRDefault="008A12D0" w:rsidP="008A12D0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„sírva sírok” vagy „gyúlva gyullad” figura etymologicák (szótőismétlések) az archaikusság képzetét fokozzák (az ősi költészet egyik legjellemzőbb stíluseszközéről lévén szó)</w:t>
      </w:r>
    </w:p>
    <w:p w14:paraId="55FB3B94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222988BD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H)</w:t>
      </w:r>
    </w:p>
    <w:p w14:paraId="2E6F8AAF" w14:textId="1C40B856" w:rsidR="008A12D0" w:rsidRPr="008A12D0" w:rsidRDefault="008A12D0" w:rsidP="008A12D0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mindkét versben megjelenik egy mitikus állatfigura, amely csak külsejét tekintve állat</w:t>
      </w:r>
    </w:p>
    <w:p w14:paraId="0828351E" w14:textId="0140396A" w:rsidR="008A12D0" w:rsidRPr="008A12D0" w:rsidRDefault="008A12D0" w:rsidP="008A12D0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két mű egy-egy fiatal élet elmúlását, a főszereplő áldozattá válását mutatja be, ezért főképp a befejezésben jellemző rájuk a drámaiság, a tragikus színezet</w:t>
      </w:r>
    </w:p>
    <w:p w14:paraId="098A75B3" w14:textId="1C4918D9" w:rsidR="008A12D0" w:rsidRPr="008A12D0" w:rsidRDefault="008A12D0" w:rsidP="008A12D0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fontos szerepet kapnak a szövegekben a népköltészetben gyakori természeti elemek, motívumok (a nap motívuma, szarv – agancs stb.), a virágmotívumok (búzavirág – jázminfa virága), a mitikus számok (három – tizenhárom)</w:t>
      </w:r>
    </w:p>
    <w:p w14:paraId="1FD2178A" w14:textId="463259F3" w:rsidR="008A12D0" w:rsidRPr="008A12D0" w:rsidRDefault="008A12D0" w:rsidP="008A12D0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elbeszéléstechnikailag mindkét szövegre jellemzőek a beszélóváltások</w:t>
      </w:r>
    </w:p>
    <w:p w14:paraId="59DDD5DC" w14:textId="19CB56E9" w:rsidR="008A12D0" w:rsidRPr="008A12D0" w:rsidRDefault="008A12D0" w:rsidP="008A12D0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mindkét vers ütemhangsúlyos, magyaros ritmusú: a ballada szabályos felező tizenkettes; a Nagy László-vers legtöbb sora felező hatos</w:t>
      </w:r>
    </w:p>
    <w:p w14:paraId="2E6232C3" w14:textId="77777777" w:rsidR="008A12D0" w:rsidRPr="005D292E" w:rsidRDefault="008A12D0" w:rsidP="008A12D0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EE55EFA" w14:textId="77777777" w:rsidR="008A12D0" w:rsidRDefault="008A12D0" w:rsidP="005D292E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2928C0" w14:textId="08423484" w:rsidR="005D292E" w:rsidRPr="00EB057E" w:rsidRDefault="005D292E" w:rsidP="005D292E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057E">
        <w:rPr>
          <w:rFonts w:ascii="Times New Roman" w:hAnsi="Times New Roman" w:cs="Times New Roman"/>
          <w:b/>
          <w:bCs/>
          <w:sz w:val="24"/>
          <w:szCs w:val="24"/>
        </w:rPr>
        <w:t>Jelentésteremtés</w:t>
      </w:r>
    </w:p>
    <w:p w14:paraId="400D13A9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0B7FFED" w14:textId="77777777" w:rsidR="005D292E" w:rsidRPr="00EB057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57E">
        <w:rPr>
          <w:rFonts w:ascii="Times New Roman" w:hAnsi="Times New Roman" w:cs="Times New Roman"/>
          <w:sz w:val="24"/>
          <w:szCs w:val="24"/>
        </w:rPr>
        <w:t xml:space="preserve">3. Olvassuk el közösen a </w:t>
      </w:r>
      <w:r w:rsidRPr="00EB057E">
        <w:rPr>
          <w:rFonts w:ascii="Times New Roman" w:hAnsi="Times New Roman" w:cs="Times New Roman"/>
          <w:i/>
          <w:iCs/>
          <w:sz w:val="24"/>
          <w:szCs w:val="24"/>
        </w:rPr>
        <w:t>Júlia, szép leány</w:t>
      </w:r>
      <w:r w:rsidRPr="00EB057E">
        <w:rPr>
          <w:rFonts w:ascii="Times New Roman" w:hAnsi="Times New Roman" w:cs="Times New Roman"/>
          <w:sz w:val="24"/>
          <w:szCs w:val="24"/>
        </w:rPr>
        <w:t xml:space="preserve">t és Nagy László </w:t>
      </w:r>
      <w:r w:rsidRPr="00EB057E">
        <w:rPr>
          <w:rFonts w:ascii="Times New Roman" w:hAnsi="Times New Roman" w:cs="Times New Roman"/>
          <w:i/>
          <w:iCs/>
          <w:sz w:val="24"/>
          <w:szCs w:val="24"/>
        </w:rPr>
        <w:t xml:space="preserve">Csodafiu-szarvas </w:t>
      </w:r>
      <w:r w:rsidRPr="00EB057E">
        <w:rPr>
          <w:rFonts w:ascii="Times New Roman" w:hAnsi="Times New Roman" w:cs="Times New Roman"/>
          <w:sz w:val="24"/>
          <w:szCs w:val="24"/>
        </w:rPr>
        <w:t>című versét, majd nyolc csoportban foglalkozzatok a szövegekkel! A csoportok más-más kérdéseket, feladatokat kapnak; ezekhez gyűjtsetek ötleteket, válaszlehetőségeket, gondolatokat 6-7 percben! Ezt követően a csoportok egy-egy szószólója ismertesse a munka eredményeit, a többi csoport pedig kiegészítheti további gondolatokkal.</w:t>
      </w:r>
    </w:p>
    <w:p w14:paraId="3DE21684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86A39E" w14:textId="77777777" w:rsidR="005D292E" w:rsidRPr="00EB057E" w:rsidRDefault="005D292E" w:rsidP="005D292E">
      <w:pPr>
        <w:spacing w:line="259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5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Júlia szép leány</w:t>
      </w:r>
    </w:p>
    <w:p w14:paraId="393F99D3" w14:textId="77777777" w:rsidR="005D292E" w:rsidRPr="00EB057E" w:rsidRDefault="005D292E" w:rsidP="005D292E">
      <w:pPr>
        <w:spacing w:line="259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057E">
        <w:rPr>
          <w:rFonts w:ascii="Times New Roman" w:hAnsi="Times New Roman" w:cs="Times New Roman"/>
          <w:i/>
          <w:iCs/>
          <w:sz w:val="24"/>
          <w:szCs w:val="24"/>
        </w:rPr>
        <w:t>(A mennybe-vitt lány)</w:t>
      </w:r>
    </w:p>
    <w:p w14:paraId="57FCFAAF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29ECE9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lastRenderedPageBreak/>
        <w:t>Júlia szép leány egykoron kimöne</w:t>
      </w:r>
    </w:p>
    <w:p w14:paraId="26725840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Búzavirág-szödni a búzamezőbe,</w:t>
      </w:r>
    </w:p>
    <w:p w14:paraId="0BB04C2C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Búzavirág-szödni, koszorúba kötni,</w:t>
      </w:r>
    </w:p>
    <w:p w14:paraId="0566DAF3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Koszorúba kötni, magát ott mulatni.</w:t>
      </w:r>
    </w:p>
    <w:p w14:paraId="55EA6123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9D52C9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Föl is föltekinte a magos egekbe,</w:t>
      </w:r>
    </w:p>
    <w:p w14:paraId="7D7D9F0A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Egy szép gyalog-ösvény hát ott jődögel le,</w:t>
      </w:r>
    </w:p>
    <w:p w14:paraId="574B4169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Azon ereszködék fodor fejér bárány,</w:t>
      </w:r>
    </w:p>
    <w:p w14:paraId="7D193FDE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 napot s a hódat szarva között hozván;</w:t>
      </w:r>
    </w:p>
    <w:p w14:paraId="4CB428F9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 fényös csillagot a homlokán hozta,</w:t>
      </w:r>
    </w:p>
    <w:p w14:paraId="3694C614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Két szép arany perec, aj, a két szarvába.</w:t>
      </w:r>
    </w:p>
    <w:p w14:paraId="047FBD25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Aj, a két ódalán két szép égő gyertya,</w:t>
      </w:r>
    </w:p>
    <w:p w14:paraId="3387D9AF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Mennyi szőre-szála, annyi csillag rajta.</w:t>
      </w:r>
    </w:p>
    <w:p w14:paraId="7DB6CC9D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D48C28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Szóval mondja neki fodor fejér bárány:</w:t>
      </w:r>
    </w:p>
    <w:p w14:paraId="3D11D4BD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– Meg ne ijedj tőlem, Júlia szép leány!</w:t>
      </w:r>
    </w:p>
    <w:p w14:paraId="701B3A50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Mert most esött héjja szüzek seröginek,</w:t>
      </w:r>
    </w:p>
    <w:p w14:paraId="5F98FF3B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Ha eljőnél velem, én oda vinnélek,</w:t>
      </w:r>
    </w:p>
    <w:p w14:paraId="0B845121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 mennyei karba, a szönt szüzek közi,</w:t>
      </w:r>
    </w:p>
    <w:p w14:paraId="6E291888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Hogy bételnék veled azon kegyös rendi.</w:t>
      </w:r>
    </w:p>
    <w:p w14:paraId="399F066D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 mennyei kócsot adnám a kezedbe</w:t>
      </w:r>
    </w:p>
    <w:p w14:paraId="24C66887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Első kakasszókor jőnék nözésödre,</w:t>
      </w:r>
    </w:p>
    <w:p w14:paraId="6AA4D038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Másod kakasszókor tégöd megkérnélek,</w:t>
      </w:r>
    </w:p>
    <w:p w14:paraId="4FD4D1A1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Harmad kakasszókor tégöd elvinnélek.</w:t>
      </w:r>
    </w:p>
    <w:p w14:paraId="327AECCC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DB29BF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Az anyjához fordul Júlia szép leány,</w:t>
      </w:r>
    </w:p>
    <w:p w14:paraId="62DD63D8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Szóval mondja neki: – Anyám, édösanyám!</w:t>
      </w:r>
    </w:p>
    <w:p w14:paraId="624C3F0A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Én is csak kimönék búzavirág-szödni,</w:t>
      </w:r>
    </w:p>
    <w:p w14:paraId="221B6037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Búzavirág-szödni, koszorúba kötni,</w:t>
      </w:r>
    </w:p>
    <w:p w14:paraId="0F46E1F2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Koszorúba kötni, magamot mulatni.</w:t>
      </w:r>
    </w:p>
    <w:p w14:paraId="2D56AABA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Föl is föltekinték a magos egekbe,</w:t>
      </w:r>
    </w:p>
    <w:p w14:paraId="70E062AE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Egy szép gyalog-ösvény hát ott jődögél le,</w:t>
      </w:r>
    </w:p>
    <w:p w14:paraId="6B36A77E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Azon ereszködék fodor fejér bárány,</w:t>
      </w:r>
    </w:p>
    <w:p w14:paraId="2AC47766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 napot és hódat szarva között hozván;</w:t>
      </w:r>
    </w:p>
    <w:p w14:paraId="4E2549D0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 fényös csillagot a homlokán hozta,</w:t>
      </w:r>
    </w:p>
    <w:p w14:paraId="078D8E87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Két szép arany perec, aj, a két szarvába.</w:t>
      </w:r>
    </w:p>
    <w:p w14:paraId="5CA17BFA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Aj, a két odalán két szép égő gyertya;</w:t>
      </w:r>
    </w:p>
    <w:p w14:paraId="3A1E02BB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Mennyi szőre-szála, annyi csillag rajta.</w:t>
      </w:r>
    </w:p>
    <w:p w14:paraId="2C5BA2C4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Szóval mondja neköm fodor fejér bárány:</w:t>
      </w:r>
    </w:p>
    <w:p w14:paraId="52800315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Meg ne ijedj tőlem, Júlia szép leány!</w:t>
      </w:r>
    </w:p>
    <w:p w14:paraId="14031A38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Mert most esött héjja szüzek seröginek;</w:t>
      </w:r>
    </w:p>
    <w:p w14:paraId="561184CC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Ha elmönnék vélle, hogy oda vinnének</w:t>
      </w:r>
    </w:p>
    <w:p w14:paraId="7920779F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 mennyei karba, a szönt szüzek közi,</w:t>
      </w:r>
    </w:p>
    <w:p w14:paraId="6D9A1614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Hogy bételnék velem azok kegyös rendi;</w:t>
      </w:r>
    </w:p>
    <w:p w14:paraId="4B4DFF44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 mennyei kócsot a kezembe adja,</w:t>
      </w:r>
    </w:p>
    <w:p w14:paraId="0A46B33E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Első kakasszókor jőnek látásomra,</w:t>
      </w:r>
    </w:p>
    <w:p w14:paraId="5556F557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Másod kakasszókor ingömöt megkérnek,</w:t>
      </w:r>
    </w:p>
    <w:p w14:paraId="040EDDB4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lastRenderedPageBreak/>
        <w:t>Harmad kakasszókor ingömöt elvisznek.</w:t>
      </w:r>
    </w:p>
    <w:p w14:paraId="495C06BA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Sirass, anyám, sirass, éltömbe hadd halljam,</w:t>
      </w:r>
    </w:p>
    <w:p w14:paraId="6A7ADA38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Hadd halljom éltömbe, hogy siratsz hótomban!</w:t>
      </w:r>
    </w:p>
    <w:p w14:paraId="06128F95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1AF690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– Leányom, leányom! Virágos kertömbe</w:t>
      </w:r>
    </w:p>
    <w:p w14:paraId="5271A4F7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Első raj méhömnek gyönge lépecskéje,</w:t>
      </w:r>
    </w:p>
    <w:p w14:paraId="6CD2697A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Gyönge lépecskének sárguló viasza,</w:t>
      </w:r>
    </w:p>
    <w:p w14:paraId="5F254DAD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Sárog viaszának fődön futó füstje,</w:t>
      </w:r>
    </w:p>
    <w:p w14:paraId="3521D677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Fődön futó füstje s mennybe ható lángja!</w:t>
      </w:r>
    </w:p>
    <w:p w14:paraId="6E2D6D4B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C6BCD2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 mennyei harang húzatlan szólalék,</w:t>
      </w:r>
    </w:p>
    <w:p w14:paraId="6646B7C0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 mennyei ajtó nyitatlan megnyílék,</w:t>
      </w:r>
    </w:p>
    <w:p w14:paraId="42043D6E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Jaj! az én leányom oda bévezeték.</w:t>
      </w:r>
    </w:p>
    <w:p w14:paraId="37B58864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3E3F97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(Udvarhelyszék, Erdély)</w:t>
      </w:r>
    </w:p>
    <w:p w14:paraId="511A66D6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E7F78E" w14:textId="77777777" w:rsidR="005D292E" w:rsidRPr="00EB057E" w:rsidRDefault="005D292E" w:rsidP="005D292E">
      <w:pPr>
        <w:spacing w:line="259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292E">
        <w:rPr>
          <w:rFonts w:ascii="Times New Roman" w:hAnsi="Times New Roman" w:cs="Times New Roman"/>
          <w:b/>
          <w:bCs/>
          <w:sz w:val="24"/>
          <w:szCs w:val="24"/>
        </w:rPr>
        <w:t xml:space="preserve">Nagy László: </w:t>
      </w:r>
      <w:r w:rsidRPr="00EB05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Csodafiu-szarvas</w:t>
      </w:r>
    </w:p>
    <w:p w14:paraId="6A10FE4A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F858E4" w14:textId="77777777" w:rsidR="005D292E" w:rsidRPr="005D292E" w:rsidRDefault="005D292E" w:rsidP="005D292E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Tavasz kerekedik,</w:t>
      </w:r>
      <w:r w:rsidRPr="005D292E">
        <w:rPr>
          <w:rFonts w:ascii="Times New Roman" w:hAnsi="Times New Roman" w:cs="Times New Roman"/>
          <w:sz w:val="24"/>
          <w:szCs w:val="24"/>
        </w:rPr>
        <w:br/>
        <w:t>bimbó tüzesedik,</w:t>
      </w:r>
      <w:r w:rsidRPr="005D292E">
        <w:rPr>
          <w:rFonts w:ascii="Times New Roman" w:hAnsi="Times New Roman" w:cs="Times New Roman"/>
          <w:sz w:val="24"/>
          <w:szCs w:val="24"/>
        </w:rPr>
        <w:br/>
        <w:t>jázminfával fényes</w:t>
      </w:r>
      <w:r w:rsidRPr="005D292E">
        <w:rPr>
          <w:rFonts w:ascii="Times New Roman" w:hAnsi="Times New Roman" w:cs="Times New Roman"/>
          <w:sz w:val="24"/>
          <w:szCs w:val="24"/>
        </w:rPr>
        <w:br/>
        <w:t>agancs verekedik,</w:t>
      </w:r>
      <w:r w:rsidRPr="005D292E">
        <w:rPr>
          <w:rFonts w:ascii="Times New Roman" w:hAnsi="Times New Roman" w:cs="Times New Roman"/>
          <w:sz w:val="24"/>
          <w:szCs w:val="24"/>
        </w:rPr>
        <w:br/>
        <w:t>csodafiú szarvas</w:t>
      </w:r>
      <w:r w:rsidRPr="005D292E">
        <w:rPr>
          <w:rFonts w:ascii="Times New Roman" w:hAnsi="Times New Roman" w:cs="Times New Roman"/>
          <w:sz w:val="24"/>
          <w:szCs w:val="24"/>
        </w:rPr>
        <w:br/>
        <w:t>nekitülekedik,</w:t>
      </w:r>
      <w:r w:rsidRPr="005D292E">
        <w:rPr>
          <w:rFonts w:ascii="Times New Roman" w:hAnsi="Times New Roman" w:cs="Times New Roman"/>
          <w:sz w:val="24"/>
          <w:szCs w:val="24"/>
        </w:rPr>
        <w:br/>
        <w:t>nekitülekedik.</w:t>
      </w:r>
    </w:p>
    <w:p w14:paraId="5A76EDE8" w14:textId="77777777" w:rsidR="005D292E" w:rsidRPr="005D292E" w:rsidRDefault="005D292E" w:rsidP="005D292E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1F91B746" w14:textId="77777777" w:rsidR="005D292E" w:rsidRPr="005D292E" w:rsidRDefault="005D292E" w:rsidP="005D292E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Jázminfa virágát</w:t>
      </w:r>
      <w:r w:rsidRPr="005D292E">
        <w:rPr>
          <w:rFonts w:ascii="Times New Roman" w:hAnsi="Times New Roman" w:cs="Times New Roman"/>
          <w:sz w:val="24"/>
          <w:szCs w:val="24"/>
        </w:rPr>
        <w:br/>
        <w:t>lerágom hajnalra,</w:t>
      </w:r>
      <w:r w:rsidRPr="005D292E">
        <w:rPr>
          <w:rFonts w:ascii="Times New Roman" w:hAnsi="Times New Roman" w:cs="Times New Roman"/>
          <w:sz w:val="24"/>
          <w:szCs w:val="24"/>
        </w:rPr>
        <w:br/>
        <w:t>inaimmal ugrok</w:t>
      </w:r>
      <w:r w:rsidRPr="005D292E">
        <w:rPr>
          <w:rFonts w:ascii="Times New Roman" w:hAnsi="Times New Roman" w:cs="Times New Roman"/>
          <w:sz w:val="24"/>
          <w:szCs w:val="24"/>
        </w:rPr>
        <w:br/>
        <w:t>nyárdelelő napba,</w:t>
      </w:r>
      <w:r w:rsidRPr="005D292E">
        <w:rPr>
          <w:rFonts w:ascii="Times New Roman" w:hAnsi="Times New Roman" w:cs="Times New Roman"/>
          <w:sz w:val="24"/>
          <w:szCs w:val="24"/>
        </w:rPr>
        <w:br/>
        <w:t>pörkölődök, vékonyodok,</w:t>
      </w:r>
      <w:r w:rsidRPr="005D292E">
        <w:rPr>
          <w:rFonts w:ascii="Times New Roman" w:hAnsi="Times New Roman" w:cs="Times New Roman"/>
          <w:sz w:val="24"/>
          <w:szCs w:val="24"/>
        </w:rPr>
        <w:br/>
        <w:t>maradok magamra,</w:t>
      </w:r>
      <w:r w:rsidRPr="005D292E">
        <w:rPr>
          <w:rFonts w:ascii="Times New Roman" w:hAnsi="Times New Roman" w:cs="Times New Roman"/>
          <w:sz w:val="24"/>
          <w:szCs w:val="24"/>
        </w:rPr>
        <w:br/>
        <w:t>maradok magamra.</w:t>
      </w:r>
      <w:r w:rsidRPr="005D292E">
        <w:rPr>
          <w:rFonts w:ascii="Times New Roman" w:hAnsi="Times New Roman" w:cs="Times New Roman"/>
          <w:sz w:val="24"/>
          <w:szCs w:val="24"/>
        </w:rPr>
        <w:br/>
        <w:t> </w:t>
      </w:r>
      <w:r w:rsidRPr="005D292E">
        <w:rPr>
          <w:rFonts w:ascii="Times New Roman" w:hAnsi="Times New Roman" w:cs="Times New Roman"/>
          <w:sz w:val="24"/>
          <w:szCs w:val="24"/>
        </w:rPr>
        <w:br/>
        <w:t>Vadászok meglőnek,</w:t>
      </w:r>
      <w:r w:rsidRPr="005D292E">
        <w:rPr>
          <w:rFonts w:ascii="Times New Roman" w:hAnsi="Times New Roman" w:cs="Times New Roman"/>
          <w:sz w:val="24"/>
          <w:szCs w:val="24"/>
        </w:rPr>
        <w:br/>
        <w:t>golyó a szügyemben,</w:t>
      </w:r>
      <w:r w:rsidRPr="005D292E">
        <w:rPr>
          <w:rFonts w:ascii="Times New Roman" w:hAnsi="Times New Roman" w:cs="Times New Roman"/>
          <w:sz w:val="24"/>
          <w:szCs w:val="24"/>
        </w:rPr>
        <w:br/>
        <w:t>Balatonban a sok víz,</w:t>
      </w:r>
      <w:r w:rsidRPr="005D292E">
        <w:rPr>
          <w:rFonts w:ascii="Times New Roman" w:hAnsi="Times New Roman" w:cs="Times New Roman"/>
          <w:sz w:val="24"/>
          <w:szCs w:val="24"/>
        </w:rPr>
        <w:br/>
        <w:t>mind az én könnyem,</w:t>
      </w:r>
      <w:r w:rsidRPr="005D292E">
        <w:rPr>
          <w:rFonts w:ascii="Times New Roman" w:hAnsi="Times New Roman" w:cs="Times New Roman"/>
          <w:sz w:val="24"/>
          <w:szCs w:val="24"/>
        </w:rPr>
        <w:br/>
        <w:t>sírva sírok, sírva sírok,</w:t>
      </w:r>
      <w:r w:rsidRPr="005D292E">
        <w:rPr>
          <w:rFonts w:ascii="Times New Roman" w:hAnsi="Times New Roman" w:cs="Times New Roman"/>
          <w:sz w:val="24"/>
          <w:szCs w:val="24"/>
        </w:rPr>
        <w:br/>
        <w:t>ha sietek lemaradok,</w:t>
      </w:r>
      <w:r w:rsidRPr="005D292E">
        <w:rPr>
          <w:rFonts w:ascii="Times New Roman" w:hAnsi="Times New Roman" w:cs="Times New Roman"/>
          <w:sz w:val="24"/>
          <w:szCs w:val="24"/>
        </w:rPr>
        <w:br/>
        <w:t>csodafiú-szarvas</w:t>
      </w:r>
      <w:r w:rsidRPr="005D292E">
        <w:rPr>
          <w:rFonts w:ascii="Times New Roman" w:hAnsi="Times New Roman" w:cs="Times New Roman"/>
          <w:sz w:val="24"/>
          <w:szCs w:val="24"/>
        </w:rPr>
        <w:br/>
        <w:t>hiába vagyok,</w:t>
      </w:r>
      <w:r w:rsidRPr="005D292E">
        <w:rPr>
          <w:rFonts w:ascii="Times New Roman" w:hAnsi="Times New Roman" w:cs="Times New Roman"/>
          <w:sz w:val="24"/>
          <w:szCs w:val="24"/>
        </w:rPr>
        <w:br/>
        <w:t>hiába vagyok.</w:t>
      </w:r>
      <w:r w:rsidRPr="005D292E">
        <w:rPr>
          <w:rFonts w:ascii="Times New Roman" w:hAnsi="Times New Roman" w:cs="Times New Roman"/>
          <w:sz w:val="24"/>
          <w:szCs w:val="24"/>
        </w:rPr>
        <w:br/>
        <w:t> </w:t>
      </w:r>
      <w:r w:rsidRPr="005D292E">
        <w:rPr>
          <w:rFonts w:ascii="Times New Roman" w:hAnsi="Times New Roman" w:cs="Times New Roman"/>
          <w:sz w:val="24"/>
          <w:szCs w:val="24"/>
        </w:rPr>
        <w:br/>
        <w:t>Deresen, havasan</w:t>
      </w:r>
      <w:r w:rsidRPr="005D292E">
        <w:rPr>
          <w:rFonts w:ascii="Times New Roman" w:hAnsi="Times New Roman" w:cs="Times New Roman"/>
          <w:sz w:val="24"/>
          <w:szCs w:val="24"/>
        </w:rPr>
        <w:br/>
        <w:t>eljön a karácsony,</w:t>
      </w:r>
      <w:r w:rsidRPr="005D292E">
        <w:rPr>
          <w:rFonts w:ascii="Times New Roman" w:hAnsi="Times New Roman" w:cs="Times New Roman"/>
          <w:sz w:val="24"/>
          <w:szCs w:val="24"/>
        </w:rPr>
        <w:br/>
        <w:t>csodafiú-szarvas</w:t>
      </w:r>
      <w:r w:rsidRPr="005D292E">
        <w:rPr>
          <w:rFonts w:ascii="Times New Roman" w:hAnsi="Times New Roman" w:cs="Times New Roman"/>
          <w:sz w:val="24"/>
          <w:szCs w:val="24"/>
        </w:rPr>
        <w:br/>
      </w:r>
      <w:r w:rsidRPr="005D292E">
        <w:rPr>
          <w:rFonts w:ascii="Times New Roman" w:hAnsi="Times New Roman" w:cs="Times New Roman"/>
          <w:sz w:val="24"/>
          <w:szCs w:val="24"/>
        </w:rPr>
        <w:lastRenderedPageBreak/>
        <w:t>föláll az oltáron,</w:t>
      </w:r>
      <w:r w:rsidRPr="005D292E">
        <w:rPr>
          <w:rFonts w:ascii="Times New Roman" w:hAnsi="Times New Roman" w:cs="Times New Roman"/>
          <w:sz w:val="24"/>
          <w:szCs w:val="24"/>
        </w:rPr>
        <w:br/>
        <w:t>szép agancsa gyúlva gyullad:</w:t>
      </w:r>
      <w:r w:rsidRPr="005D292E">
        <w:rPr>
          <w:rFonts w:ascii="Times New Roman" w:hAnsi="Times New Roman" w:cs="Times New Roman"/>
          <w:sz w:val="24"/>
          <w:szCs w:val="24"/>
        </w:rPr>
        <w:br/>
        <w:t>gyertya tizenhárom,</w:t>
      </w:r>
      <w:r w:rsidRPr="005D292E">
        <w:rPr>
          <w:rFonts w:ascii="Times New Roman" w:hAnsi="Times New Roman" w:cs="Times New Roman"/>
          <w:sz w:val="24"/>
          <w:szCs w:val="24"/>
        </w:rPr>
        <w:br/>
        <w:t>gyertya tizenhárom.</w:t>
      </w:r>
    </w:p>
    <w:p w14:paraId="3430B1AD" w14:textId="77777777" w:rsidR="005D292E" w:rsidRPr="005D292E" w:rsidRDefault="005D292E" w:rsidP="005D292E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4B1D0AFF" w14:textId="77777777" w:rsidR="005D292E" w:rsidRPr="005D292E" w:rsidRDefault="005D292E" w:rsidP="005D292E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(1957)</w:t>
      </w:r>
    </w:p>
    <w:p w14:paraId="343BA79D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F99F6BE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>A csoportok feladatai, szempontjai:</w:t>
      </w:r>
    </w:p>
    <w:p w14:paraId="009BC685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1B9A94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 xml:space="preserve">A) </w:t>
      </w:r>
      <w:r w:rsidRPr="00EB057E">
        <w:rPr>
          <w:rFonts w:ascii="Times New Roman" w:hAnsi="Times New Roman" w:cs="Times New Roman"/>
          <w:i/>
          <w:iCs/>
          <w:sz w:val="24"/>
          <w:szCs w:val="24"/>
        </w:rPr>
        <w:t>Júlia, szép leány</w:t>
      </w:r>
    </w:p>
    <w:p w14:paraId="56B1EE0E" w14:textId="68C9E113" w:rsidR="005D292E" w:rsidRPr="00EB057E" w:rsidRDefault="005D292E" w:rsidP="005D292E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057E">
        <w:rPr>
          <w:rFonts w:ascii="Times New Roman" w:hAnsi="Times New Roman" w:cs="Times New Roman"/>
          <w:sz w:val="24"/>
          <w:szCs w:val="24"/>
        </w:rPr>
        <w:t xml:space="preserve">Hogyan jellemezhető az alaphelyzet (ki, hol és mikor, mit csinál és miért?) Milyen hagyományokból lehet ismerős, honnan származhat a búza, búzamező és a koszorú motívuma, és milyen többletjelentései lehetnek a szövegben? </w:t>
      </w:r>
    </w:p>
    <w:p w14:paraId="03066BDA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 xml:space="preserve">B) </w:t>
      </w:r>
      <w:r w:rsidRPr="00EB057E">
        <w:rPr>
          <w:rFonts w:ascii="Times New Roman" w:hAnsi="Times New Roman" w:cs="Times New Roman"/>
          <w:i/>
          <w:iCs/>
          <w:sz w:val="24"/>
          <w:szCs w:val="24"/>
        </w:rPr>
        <w:t>Júlia, szép leány</w:t>
      </w:r>
    </w:p>
    <w:p w14:paraId="286438BA" w14:textId="6EEAF9D7" w:rsidR="005D292E" w:rsidRPr="00EB057E" w:rsidRDefault="005D292E" w:rsidP="00EB057E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057E">
        <w:rPr>
          <w:rFonts w:ascii="Times New Roman" w:hAnsi="Times New Roman" w:cs="Times New Roman"/>
          <w:sz w:val="24"/>
          <w:szCs w:val="24"/>
        </w:rPr>
        <w:t xml:space="preserve">Miért különös a versben elbeszélt találkozás? </w:t>
      </w:r>
    </w:p>
    <w:p w14:paraId="7F3DBF23" w14:textId="34EC5088" w:rsidR="005D292E" w:rsidRPr="00EB057E" w:rsidRDefault="005D292E" w:rsidP="005D292E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057E">
        <w:rPr>
          <w:rFonts w:ascii="Times New Roman" w:hAnsi="Times New Roman" w:cs="Times New Roman"/>
          <w:sz w:val="24"/>
          <w:szCs w:val="24"/>
        </w:rPr>
        <w:t>Milyen hagyományokból lehet ismerős, honnan származhat a bárány motívuma, alakja? Vizsgáljátok meg, hogyan jellemzi az elbeszélő; milyen többletjelentései lehetnek a hozzá kapcsolt motívumoknak!</w:t>
      </w:r>
    </w:p>
    <w:p w14:paraId="7EDA9ADF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 xml:space="preserve">C) </w:t>
      </w:r>
      <w:r w:rsidRPr="00EB057E">
        <w:rPr>
          <w:rFonts w:ascii="Times New Roman" w:hAnsi="Times New Roman" w:cs="Times New Roman"/>
          <w:i/>
          <w:iCs/>
          <w:sz w:val="24"/>
          <w:szCs w:val="24"/>
        </w:rPr>
        <w:t>Júlia, szép leány</w:t>
      </w:r>
    </w:p>
    <w:p w14:paraId="23745247" w14:textId="0873E0AD" w:rsidR="005D292E" w:rsidRPr="00EB057E" w:rsidRDefault="005D292E" w:rsidP="00EB057E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057E">
        <w:rPr>
          <w:rFonts w:ascii="Times New Roman" w:hAnsi="Times New Roman" w:cs="Times New Roman"/>
          <w:sz w:val="24"/>
          <w:szCs w:val="24"/>
        </w:rPr>
        <w:t>Mi lehet a jelentősége annak, hogy egy hosszabb szakasz szinte szó szerint megismétlődik? Mit tesznek hozzá az előzményekhez Júlia szavai?</w:t>
      </w:r>
    </w:p>
    <w:p w14:paraId="4FE6D3E4" w14:textId="5EB6F2B3" w:rsidR="005D292E" w:rsidRPr="00EB057E" w:rsidRDefault="005D292E" w:rsidP="005D292E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057E">
        <w:rPr>
          <w:rFonts w:ascii="Times New Roman" w:hAnsi="Times New Roman" w:cs="Times New Roman"/>
          <w:sz w:val="24"/>
          <w:szCs w:val="24"/>
        </w:rPr>
        <w:t>Hogyan reagál az anya a hallottakra; miféle érzésekről, érzelmekről árulkodnak a szavai? Milyen többletjelentést hordozó motívumokat hoz mozgásba a befejezés?</w:t>
      </w:r>
    </w:p>
    <w:p w14:paraId="655BB1F6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 xml:space="preserve">D) </w:t>
      </w:r>
      <w:r w:rsidRPr="00EB057E">
        <w:rPr>
          <w:rFonts w:ascii="Times New Roman" w:hAnsi="Times New Roman" w:cs="Times New Roman"/>
          <w:i/>
          <w:iCs/>
          <w:sz w:val="24"/>
          <w:szCs w:val="24"/>
        </w:rPr>
        <w:t>Csodafiu-szarvas</w:t>
      </w:r>
    </w:p>
    <w:p w14:paraId="09C705EF" w14:textId="460BE49D" w:rsidR="005D292E" w:rsidRPr="00EB057E" w:rsidRDefault="005D292E" w:rsidP="00EB057E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057E">
        <w:rPr>
          <w:rFonts w:ascii="Times New Roman" w:hAnsi="Times New Roman" w:cs="Times New Roman"/>
          <w:sz w:val="24"/>
          <w:szCs w:val="24"/>
        </w:rPr>
        <w:t>Mivel igazolható, hogy a műben epikus, lírai és drámai elemek keverednek?</w:t>
      </w:r>
    </w:p>
    <w:p w14:paraId="06107EFA" w14:textId="439916BC" w:rsidR="005D292E" w:rsidRPr="00EB057E" w:rsidRDefault="005D292E" w:rsidP="005D292E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057E">
        <w:rPr>
          <w:rFonts w:ascii="Times New Roman" w:hAnsi="Times New Roman" w:cs="Times New Roman"/>
          <w:sz w:val="24"/>
          <w:szCs w:val="24"/>
        </w:rPr>
        <w:t>Jellemezzétek a mű elbeszélésmódját az epikaelemzés felől megközelítve!</w:t>
      </w:r>
      <w:r w:rsidR="00EB057E">
        <w:rPr>
          <w:rFonts w:ascii="Times New Roman" w:hAnsi="Times New Roman" w:cs="Times New Roman"/>
          <w:sz w:val="24"/>
          <w:szCs w:val="24"/>
        </w:rPr>
        <w:t xml:space="preserve"> </w:t>
      </w:r>
      <w:r w:rsidRPr="00EB057E">
        <w:rPr>
          <w:rFonts w:ascii="Times New Roman" w:hAnsi="Times New Roman" w:cs="Times New Roman"/>
          <w:sz w:val="24"/>
          <w:szCs w:val="24"/>
        </w:rPr>
        <w:t>(Mely versszakban ki az elbeszélő, és miért; mi ennek a jelentősége?)</w:t>
      </w:r>
    </w:p>
    <w:p w14:paraId="41E3ED4D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 xml:space="preserve">E) </w:t>
      </w:r>
      <w:r w:rsidRPr="00EB057E">
        <w:rPr>
          <w:rFonts w:ascii="Times New Roman" w:hAnsi="Times New Roman" w:cs="Times New Roman"/>
          <w:i/>
          <w:iCs/>
          <w:sz w:val="24"/>
          <w:szCs w:val="24"/>
        </w:rPr>
        <w:t xml:space="preserve">Csodafiu-szarvas </w:t>
      </w:r>
    </w:p>
    <w:p w14:paraId="63E7C8EB" w14:textId="37D57C48" w:rsidR="005D292E" w:rsidRPr="00EB057E" w:rsidRDefault="005D292E" w:rsidP="005D292E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057E">
        <w:rPr>
          <w:rFonts w:ascii="Times New Roman" w:hAnsi="Times New Roman" w:cs="Times New Roman"/>
          <w:sz w:val="24"/>
          <w:szCs w:val="24"/>
        </w:rPr>
        <w:t xml:space="preserve">A csodafiu-szarvas életének mely szakaszát beszéli el az 1. és 2. versszak? Milyen toposzokkal, motívumokkal érzékelteti ennek az életszakasznak a hangulatát, jellegzetességeit, és hogyan? </w:t>
      </w:r>
    </w:p>
    <w:p w14:paraId="4E13C4F9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 xml:space="preserve">F) </w:t>
      </w:r>
      <w:r w:rsidRPr="00EB057E">
        <w:rPr>
          <w:rFonts w:ascii="Times New Roman" w:hAnsi="Times New Roman" w:cs="Times New Roman"/>
          <w:i/>
          <w:iCs/>
          <w:sz w:val="24"/>
          <w:szCs w:val="24"/>
        </w:rPr>
        <w:t>Csodafiu-szarvas</w:t>
      </w:r>
    </w:p>
    <w:p w14:paraId="1186C71C" w14:textId="12365F37" w:rsidR="005D292E" w:rsidRPr="00EB057E" w:rsidRDefault="005D292E" w:rsidP="005D292E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057E">
        <w:rPr>
          <w:rFonts w:ascii="Times New Roman" w:hAnsi="Times New Roman" w:cs="Times New Roman"/>
          <w:sz w:val="24"/>
          <w:szCs w:val="24"/>
        </w:rPr>
        <w:t xml:space="preserve">A csodafiu-szarvas életének mely szakaszát beszéli el az 3. versszak, s mivel és hogyan zárja a történetet a 4.? Milyen toposzokkal, motívumokkal érzékeltetik a versszakok az adott történetszakasz hangulatát, jellegzetességeit, és hogyan? </w:t>
      </w:r>
    </w:p>
    <w:p w14:paraId="7A91397C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 xml:space="preserve">G) </w:t>
      </w:r>
      <w:r w:rsidRPr="00EB057E">
        <w:rPr>
          <w:rFonts w:ascii="Times New Roman" w:hAnsi="Times New Roman" w:cs="Times New Roman"/>
          <w:i/>
          <w:iCs/>
          <w:sz w:val="24"/>
          <w:szCs w:val="24"/>
        </w:rPr>
        <w:t>Csodafiu-szarvas</w:t>
      </w:r>
    </w:p>
    <w:p w14:paraId="210D1C4F" w14:textId="1D78EB2F" w:rsidR="005D292E" w:rsidRPr="00EB057E" w:rsidRDefault="005D292E" w:rsidP="005D292E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057E">
        <w:rPr>
          <w:rFonts w:ascii="Times New Roman" w:hAnsi="Times New Roman" w:cs="Times New Roman"/>
          <w:sz w:val="24"/>
          <w:szCs w:val="24"/>
        </w:rPr>
        <w:t>Gyűjtsétek ki a szövegből a jellemzőbb, a népköltészetből és az archaikus költői formákból ismert poétikai (költői) eszközöket, és értelmezzétek ezek szövegbeli szerepét!</w:t>
      </w:r>
    </w:p>
    <w:p w14:paraId="0F03D6C6" w14:textId="7634F53A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92E">
        <w:rPr>
          <w:rFonts w:ascii="Times New Roman" w:hAnsi="Times New Roman" w:cs="Times New Roman"/>
          <w:sz w:val="24"/>
          <w:szCs w:val="24"/>
        </w:rPr>
        <w:t xml:space="preserve">H) </w:t>
      </w:r>
      <w:r w:rsidR="00EB057E">
        <w:rPr>
          <w:rFonts w:ascii="Times New Roman" w:hAnsi="Times New Roman" w:cs="Times New Roman"/>
          <w:sz w:val="24"/>
          <w:szCs w:val="24"/>
        </w:rPr>
        <w:t>Mindkét vers</w:t>
      </w:r>
    </w:p>
    <w:p w14:paraId="215315C4" w14:textId="083E160A" w:rsidR="005D292E" w:rsidRPr="00EB057E" w:rsidRDefault="005D292E" w:rsidP="00EB057E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057E">
        <w:rPr>
          <w:rFonts w:ascii="Times New Roman" w:hAnsi="Times New Roman" w:cs="Times New Roman"/>
          <w:sz w:val="24"/>
          <w:szCs w:val="24"/>
        </w:rPr>
        <w:lastRenderedPageBreak/>
        <w:t>Hasonlítsátok össze a két szöveget, és keressetek közöttük minél több hasonlóságot, kapcsolódási pontot! (A közöttük lévő kapcsolat megjelenhet tematikus, motivikus, poétikai, verstani stb. szinten.)</w:t>
      </w:r>
    </w:p>
    <w:p w14:paraId="0B76BDA6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563AAE" w14:textId="330BC5EB" w:rsidR="005D292E" w:rsidRPr="008A12D0" w:rsidRDefault="008A12D0" w:rsidP="005D292E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Tanári instrukciók</w:t>
      </w:r>
    </w:p>
    <w:p w14:paraId="1C3838FA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Reflektálás</w:t>
      </w:r>
    </w:p>
    <w:p w14:paraId="33EE8C7D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  <w:u w:val="single"/>
        </w:rPr>
      </w:pPr>
    </w:p>
    <w:p w14:paraId="7A6737AC" w14:textId="77777777" w:rsidR="008A12D0" w:rsidRPr="008A12D0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Érdemes hangsúlyoznunk, hogy</w:t>
      </w:r>
    </w:p>
    <w:p w14:paraId="64CFC2A9" w14:textId="09A896DB" w:rsidR="008A12D0" w:rsidRPr="008A12D0" w:rsidRDefault="008A12D0" w:rsidP="008A12D0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nem az adott versszak illusztrálása, hanem annak képileg történő „továbbírása”, továbbgondolása, értelemezése a feladat;</w:t>
      </w:r>
    </w:p>
    <w:p w14:paraId="6F9C780C" w14:textId="250BC1E6" w:rsidR="008A12D0" w:rsidRPr="008A12D0" w:rsidRDefault="008A12D0" w:rsidP="008A12D0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az expresszív írásnak nincs (kötött) formája: nem szükséges rímes, ritmikus szöveget alkotni.</w:t>
      </w:r>
    </w:p>
    <w:p w14:paraId="6AD5F0A3" w14:textId="4B5E86BA" w:rsidR="008A12D0" w:rsidRPr="005D292E" w:rsidRDefault="008A12D0" w:rsidP="008A12D0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2D0">
        <w:rPr>
          <w:rFonts w:ascii="Times New Roman" w:hAnsi="Times New Roman" w:cs="Times New Roman"/>
          <w:sz w:val="24"/>
          <w:szCs w:val="24"/>
          <w:highlight w:val="lightGray"/>
        </w:rPr>
        <w:t>A megosztások során adjunk időt, lehetőséget arra, hogy a tanulók reflektáljanak egymás műveire, illetve arra is, hogy akinek a felolvasás vagy a rajz megmutatása nem komfortos, az passzolhasson.</w:t>
      </w:r>
      <w:r w:rsidRPr="005D29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7D96AD" w14:textId="77777777" w:rsidR="008A12D0" w:rsidRPr="005D292E" w:rsidRDefault="008A12D0" w:rsidP="008A12D0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59A7FA3F" w14:textId="77777777" w:rsidR="008A12D0" w:rsidRPr="005D292E" w:rsidRDefault="008A12D0" w:rsidP="005D292E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81619F3" w14:textId="77777777" w:rsidR="005D292E" w:rsidRPr="00EB057E" w:rsidRDefault="005D292E" w:rsidP="005D292E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057E">
        <w:rPr>
          <w:rFonts w:ascii="Times New Roman" w:hAnsi="Times New Roman" w:cs="Times New Roman"/>
          <w:b/>
          <w:bCs/>
          <w:sz w:val="24"/>
          <w:szCs w:val="24"/>
        </w:rPr>
        <w:t>Reflektálás</w:t>
      </w:r>
    </w:p>
    <w:p w14:paraId="42EE58F7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CD7E5D4" w14:textId="77777777" w:rsidR="005D292E" w:rsidRPr="00EB057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57E">
        <w:rPr>
          <w:rFonts w:ascii="Times New Roman" w:hAnsi="Times New Roman" w:cs="Times New Roman"/>
          <w:sz w:val="24"/>
          <w:szCs w:val="24"/>
        </w:rPr>
        <w:t xml:space="preserve">4. Válaszd ki a Nagy László-vers egyik versszakát, és </w:t>
      </w:r>
    </w:p>
    <w:p w14:paraId="1198D7A6" w14:textId="179046D9" w:rsidR="005D292E" w:rsidRPr="00EB057E" w:rsidRDefault="005D292E" w:rsidP="00EB057E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057E">
        <w:rPr>
          <w:rFonts w:ascii="Times New Roman" w:hAnsi="Times New Roman" w:cs="Times New Roman"/>
          <w:sz w:val="24"/>
          <w:szCs w:val="24"/>
        </w:rPr>
        <w:t>készíts hozzá egyszerűbb illusztrációt, amely metaforikusan, szimbolikusan kifejezi annak hangulatát, világát;</w:t>
      </w:r>
    </w:p>
    <w:p w14:paraId="2F95C8C8" w14:textId="77777777" w:rsidR="005D292E" w:rsidRPr="00EB057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57E">
        <w:rPr>
          <w:rFonts w:ascii="Times New Roman" w:hAnsi="Times New Roman" w:cs="Times New Roman"/>
          <w:sz w:val="24"/>
          <w:szCs w:val="24"/>
        </w:rPr>
        <w:t>VAGY</w:t>
      </w:r>
    </w:p>
    <w:p w14:paraId="20447374" w14:textId="3A28C7A8" w:rsidR="005D292E" w:rsidRPr="00EB057E" w:rsidRDefault="005D292E" w:rsidP="00EB057E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B057E">
        <w:rPr>
          <w:rFonts w:ascii="Times New Roman" w:hAnsi="Times New Roman" w:cs="Times New Roman"/>
          <w:sz w:val="24"/>
          <w:szCs w:val="24"/>
        </w:rPr>
        <w:t xml:space="preserve">alkoss hozzá rövid expresszív írást, amely a csodafiú-szarvas monológjaként feltárja annak gondolatait, érzéseit, belső világát úgy, hogy továbbgondolja, kiegészíti, bővíti a versben leírtakat! </w:t>
      </w:r>
    </w:p>
    <w:p w14:paraId="7D0DF7F6" w14:textId="77777777" w:rsidR="005D292E" w:rsidRPr="00EB057E" w:rsidRDefault="005D292E" w:rsidP="005D292E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57E">
        <w:rPr>
          <w:rFonts w:ascii="Times New Roman" w:hAnsi="Times New Roman" w:cs="Times New Roman"/>
          <w:sz w:val="24"/>
          <w:szCs w:val="24"/>
        </w:rPr>
        <w:t>Ha elkészültetek, kisebb, négy-hat főből álló csoportokban osszátok meg egymással a műveiteket!</w:t>
      </w:r>
    </w:p>
    <w:p w14:paraId="1BEE9BDE" w14:textId="77777777" w:rsidR="005D292E" w:rsidRPr="005D292E" w:rsidRDefault="005D292E" w:rsidP="005D292E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508A19" w14:textId="77777777" w:rsidR="003E4D84" w:rsidRPr="005D292E" w:rsidRDefault="003E4D84" w:rsidP="005D292E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sectPr w:rsidR="003E4D84" w:rsidRPr="005D29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60D77" w14:textId="77777777" w:rsidR="00AB0056" w:rsidRDefault="00AB0056" w:rsidP="005D292E">
      <w:pPr>
        <w:spacing w:line="240" w:lineRule="auto"/>
      </w:pPr>
      <w:r>
        <w:separator/>
      </w:r>
    </w:p>
  </w:endnote>
  <w:endnote w:type="continuationSeparator" w:id="0">
    <w:p w14:paraId="38F59E4D" w14:textId="77777777" w:rsidR="00AB0056" w:rsidRDefault="00AB0056" w:rsidP="005D29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856A4" w14:textId="77777777" w:rsidR="00AB0056" w:rsidRDefault="00AB0056" w:rsidP="005D292E">
      <w:pPr>
        <w:spacing w:line="240" w:lineRule="auto"/>
      </w:pPr>
      <w:r>
        <w:separator/>
      </w:r>
    </w:p>
  </w:footnote>
  <w:footnote w:type="continuationSeparator" w:id="0">
    <w:p w14:paraId="6208B2EC" w14:textId="77777777" w:rsidR="00AB0056" w:rsidRDefault="00AB0056" w:rsidP="005D292E">
      <w:pPr>
        <w:spacing w:line="240" w:lineRule="auto"/>
      </w:pPr>
      <w:r>
        <w:continuationSeparator/>
      </w:r>
    </w:p>
  </w:footnote>
  <w:footnote w:id="1">
    <w:p w14:paraId="2A379344" w14:textId="77777777" w:rsidR="005D292E" w:rsidRDefault="005D292E" w:rsidP="005D292E">
      <w:pPr>
        <w:pStyle w:val="Lbjegyzetszveg"/>
      </w:pPr>
      <w:r>
        <w:rPr>
          <w:rStyle w:val="Lbjegyzet-hivatkozs"/>
        </w:rPr>
        <w:footnoteRef/>
      </w:r>
      <w:r>
        <w:t xml:space="preserve"> A kép forrása: </w:t>
      </w:r>
      <w:r w:rsidRPr="00403985">
        <w:t>https://www.artmagazin.hu/articles/archivum/a89c6e176deaf83327d00e40cd87020d</w:t>
      </w:r>
    </w:p>
  </w:footnote>
  <w:footnote w:id="2">
    <w:p w14:paraId="31197165" w14:textId="77777777" w:rsidR="005D292E" w:rsidRDefault="005D292E" w:rsidP="005D292E">
      <w:pPr>
        <w:pStyle w:val="Lbjegyzetszveg"/>
      </w:pPr>
      <w:r>
        <w:rPr>
          <w:rStyle w:val="Lbjegyzet-hivatkozs"/>
        </w:rPr>
        <w:footnoteRef/>
      </w:r>
      <w:r>
        <w:t xml:space="preserve"> A PIM Nagy László-kiállításának egyik tárgya</w:t>
      </w:r>
    </w:p>
  </w:footnote>
  <w:footnote w:id="3">
    <w:p w14:paraId="381FF36D" w14:textId="77777777" w:rsidR="005D292E" w:rsidRDefault="005D292E" w:rsidP="005D292E">
      <w:pPr>
        <w:pStyle w:val="Lbjegyzetszveg"/>
      </w:pPr>
      <w:r>
        <w:rPr>
          <w:rStyle w:val="Lbjegyzet-hivatkozs"/>
        </w:rPr>
        <w:footnoteRef/>
      </w:r>
      <w:r>
        <w:t xml:space="preserve"> A kép forrása: </w:t>
      </w:r>
      <w:r w:rsidRPr="00403985">
        <w:t>https://www.artmagazin.hu/articles/archivum/a89c6e176deaf83327d00e40cd87020d</w:t>
      </w:r>
    </w:p>
  </w:footnote>
  <w:footnote w:id="4">
    <w:p w14:paraId="3CCA7E3B" w14:textId="77777777" w:rsidR="005D292E" w:rsidRDefault="005D292E" w:rsidP="005D292E">
      <w:pPr>
        <w:pStyle w:val="Lbjegyzetszveg"/>
      </w:pPr>
      <w:r>
        <w:rPr>
          <w:rStyle w:val="Lbjegyzet-hivatkozs"/>
        </w:rPr>
        <w:footnoteRef/>
      </w:r>
      <w:r>
        <w:t xml:space="preserve"> A kép forrása: </w:t>
      </w:r>
      <w:r w:rsidRPr="00E208CF">
        <w:t>https://hu.wikipedia.org/wiki/Hunor_%C3%A9s_Magor#/media/F%C3%A1jl:FeherSzarvas-ChroniconPictum.jpg</w:t>
      </w:r>
    </w:p>
  </w:footnote>
  <w:footnote w:id="5">
    <w:p w14:paraId="3F596AE9" w14:textId="77777777" w:rsidR="005D292E" w:rsidRDefault="005D292E" w:rsidP="005D292E">
      <w:pPr>
        <w:pStyle w:val="Lbjegyzetszveg"/>
      </w:pPr>
      <w:r>
        <w:rPr>
          <w:rStyle w:val="Lbjegyzet-hivatkozs"/>
        </w:rPr>
        <w:footnoteRef/>
      </w:r>
      <w:r>
        <w:t xml:space="preserve"> A kép forrása: </w:t>
      </w:r>
      <w:r w:rsidRPr="00BE6BF4">
        <w:t>https://tapioszentmarton.hu/aranyszarvas/</w:t>
      </w:r>
      <w:r>
        <w:t xml:space="preserve"> </w:t>
      </w:r>
    </w:p>
  </w:footnote>
  <w:footnote w:id="6">
    <w:p w14:paraId="64673F70" w14:textId="77777777" w:rsidR="005D292E" w:rsidRDefault="005D292E" w:rsidP="005D292E">
      <w:pPr>
        <w:pStyle w:val="Lbjegyzetszveg"/>
      </w:pPr>
      <w:r>
        <w:rPr>
          <w:rStyle w:val="Lbjegyzet-hivatkozs"/>
        </w:rPr>
        <w:footnoteRef/>
      </w:r>
      <w:r>
        <w:t xml:space="preserve"> A kép forrása: </w:t>
      </w:r>
      <w:r w:rsidRPr="00E208CF">
        <w:t>https://commons.wikimedia.org/wiki/File:K%C3%A9pes_kr%C3%B3nika_-_87.oldal_-_G%C3%A9za_%C3%A9s_L%C3%A1szl%C3%B3_herceg_l%C3%A1tom%C3%A1sa.jpg</w:t>
      </w:r>
    </w:p>
  </w:footnote>
  <w:footnote w:id="7">
    <w:p w14:paraId="67F9A0E0" w14:textId="77777777" w:rsidR="005D292E" w:rsidRDefault="005D292E" w:rsidP="005D292E">
      <w:pPr>
        <w:pStyle w:val="Lbjegyzetszveg"/>
      </w:pPr>
      <w:r>
        <w:rPr>
          <w:rStyle w:val="Lbjegyzet-hivatkozs"/>
        </w:rPr>
        <w:footnoteRef/>
      </w:r>
      <w:r>
        <w:t xml:space="preserve"> A kép forrása: </w:t>
      </w:r>
      <w:r w:rsidRPr="00691737">
        <w:t>https://stock.adobe.com/search?filters%5Bcontent_type%3Aphoto%5D=1&amp;filters%5Bcontent_type%3Aillustration%5D=1&amp;filters%5Bcontent_type%3Azip_vector%5D=1&amp;filters%5Bcontent_type%3Avideo%5D=1&amp;filters%5Bcontent_type%3Atemplate%5D=1&amp;filters%5Bcontent_type%3A3d%5D=1&amp;filters%5Bcontent_type%3Aimage%5D=1&amp;k=young+deer+prancing&amp;order=relevance&amp;limit=100&amp;search_page=1&amp;search_type=usertyped&amp;acp=&amp;aco=young+deer+prancing&amp;get_facets=0&amp;asset_id=952134846</w:t>
      </w:r>
    </w:p>
  </w:footnote>
  <w:footnote w:id="8">
    <w:p w14:paraId="6E9D8E82" w14:textId="77777777" w:rsidR="005D292E" w:rsidRDefault="005D292E" w:rsidP="005D292E">
      <w:pPr>
        <w:pStyle w:val="Lbjegyzetszveg"/>
      </w:pPr>
      <w:r>
        <w:rPr>
          <w:rStyle w:val="Lbjegyzet-hivatkozs"/>
        </w:rPr>
        <w:footnoteRef/>
      </w:r>
      <w:r>
        <w:t xml:space="preserve"> A kép forrása: </w:t>
      </w:r>
      <w:r w:rsidRPr="00691737">
        <w:t>https://stock.adobe.com/search?k=young+deer+jump&amp;search_type=usertyped&amp;asset_id=1285627454</w:t>
      </w:r>
    </w:p>
  </w:footnote>
  <w:footnote w:id="9">
    <w:p w14:paraId="2D7108F7" w14:textId="77777777" w:rsidR="005D292E" w:rsidRDefault="005D292E" w:rsidP="005D292E">
      <w:pPr>
        <w:pStyle w:val="Lbjegyzetszveg"/>
      </w:pPr>
      <w:r>
        <w:rPr>
          <w:rStyle w:val="Lbjegyzet-hivatkozs"/>
        </w:rPr>
        <w:footnoteRef/>
      </w:r>
      <w:r>
        <w:t xml:space="preserve"> A kép forrása: </w:t>
      </w:r>
      <w:r w:rsidRPr="00101478">
        <w:t>https://stock.adobe.com/search?filters%5Bcontent_type%3Aphoto%5D=1&amp;filters%5Bcontent_type%3Aillustration%5D=1&amp;filters%5Bcontent_type%3Azip_vector%5D=1&amp;filters%5Bcontent_type%3Avideo%5D=1&amp;filters%5Bcontent_type%3Atemplate%5D=1&amp;filters%5Bcontent_type%3A3d%5D=1&amp;filters%5Bcontent_type%3Aaudio%5D=0&amp;filters%5Binclude_stock_enterprise%5D=0&amp;filters%5Bis_editorial%5D=0&amp;filters%5Bfree_collection%5D=0&amp;filters%5Bcontent_type%3Aimage%5D=1&amp;k=young+deer+jump&amp;order=relevance&amp;serie_id=&amp;model_id=&amp;native_visual_search=&amp;similar_content_id=1576677106&amp;find_similar_by=all&amp;search_page=1&amp;search_type=details-find-similar&amp;get_facets=0&amp;asset_id=467828932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E48BB"/>
    <w:multiLevelType w:val="hybridMultilevel"/>
    <w:tmpl w:val="BF9439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71103"/>
    <w:multiLevelType w:val="hybridMultilevel"/>
    <w:tmpl w:val="C0A02F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C715E"/>
    <w:multiLevelType w:val="hybridMultilevel"/>
    <w:tmpl w:val="E7AC36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E23267"/>
    <w:multiLevelType w:val="hybridMultilevel"/>
    <w:tmpl w:val="B7B880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747331"/>
    <w:multiLevelType w:val="hybridMultilevel"/>
    <w:tmpl w:val="C51428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E429D"/>
    <w:multiLevelType w:val="hybridMultilevel"/>
    <w:tmpl w:val="694AA9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049A0"/>
    <w:multiLevelType w:val="hybridMultilevel"/>
    <w:tmpl w:val="087CD3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3B7CF1"/>
    <w:multiLevelType w:val="hybridMultilevel"/>
    <w:tmpl w:val="D45694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5C0D85"/>
    <w:multiLevelType w:val="hybridMultilevel"/>
    <w:tmpl w:val="9356EE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CD2616"/>
    <w:multiLevelType w:val="hybridMultilevel"/>
    <w:tmpl w:val="A5BC8B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A34715"/>
    <w:multiLevelType w:val="hybridMultilevel"/>
    <w:tmpl w:val="76E6E0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BF7011"/>
    <w:multiLevelType w:val="hybridMultilevel"/>
    <w:tmpl w:val="F1F856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4B6AD2"/>
    <w:multiLevelType w:val="hybridMultilevel"/>
    <w:tmpl w:val="B1E87E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615037">
    <w:abstractNumId w:val="12"/>
  </w:num>
  <w:num w:numId="2" w16cid:durableId="33968573">
    <w:abstractNumId w:val="0"/>
  </w:num>
  <w:num w:numId="3" w16cid:durableId="1046638904">
    <w:abstractNumId w:val="3"/>
  </w:num>
  <w:num w:numId="4" w16cid:durableId="1264847824">
    <w:abstractNumId w:val="6"/>
  </w:num>
  <w:num w:numId="5" w16cid:durableId="1360350446">
    <w:abstractNumId w:val="11"/>
  </w:num>
  <w:num w:numId="6" w16cid:durableId="679308849">
    <w:abstractNumId w:val="1"/>
  </w:num>
  <w:num w:numId="7" w16cid:durableId="2079592110">
    <w:abstractNumId w:val="9"/>
  </w:num>
  <w:num w:numId="8" w16cid:durableId="120878487">
    <w:abstractNumId w:val="10"/>
  </w:num>
  <w:num w:numId="9" w16cid:durableId="244153120">
    <w:abstractNumId w:val="8"/>
  </w:num>
  <w:num w:numId="10" w16cid:durableId="1094935987">
    <w:abstractNumId w:val="5"/>
  </w:num>
  <w:num w:numId="11" w16cid:durableId="1707096675">
    <w:abstractNumId w:val="2"/>
  </w:num>
  <w:num w:numId="12" w16cid:durableId="1367369105">
    <w:abstractNumId w:val="4"/>
  </w:num>
  <w:num w:numId="13" w16cid:durableId="12144650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92E"/>
    <w:rsid w:val="003A5015"/>
    <w:rsid w:val="003E4D84"/>
    <w:rsid w:val="00481EA8"/>
    <w:rsid w:val="005D0C09"/>
    <w:rsid w:val="005D292E"/>
    <w:rsid w:val="008A12D0"/>
    <w:rsid w:val="00AB0056"/>
    <w:rsid w:val="00EB057E"/>
    <w:rsid w:val="00F0274B"/>
    <w:rsid w:val="00F9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4531C"/>
  <w15:chartTrackingRefBased/>
  <w15:docId w15:val="{1EAFF460-854C-4939-81FD-B88AB24A8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D292E"/>
    <w:pPr>
      <w:spacing w:after="0" w:line="276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5D292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D292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D292E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D292E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D292E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D292E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D292E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D292E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D292E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D29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D29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D29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D292E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D292E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D292E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D292E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D292E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D292E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5D29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D29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D292E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5D29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5D292E"/>
    <w:pPr>
      <w:spacing w:before="160" w:after="160" w:line="259" w:lineRule="auto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5D292E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5D292E"/>
    <w:pPr>
      <w:spacing w:after="160" w:line="259" w:lineRule="auto"/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5D292E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D29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5D292E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5D292E"/>
    <w:rPr>
      <w:b/>
      <w:bCs/>
      <w:smallCaps/>
      <w:color w:val="0F4761" w:themeColor="accent1" w:themeShade="BF"/>
      <w:spacing w:val="5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5D292E"/>
    <w:pPr>
      <w:spacing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D292E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D29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4F62A-C4DD-435C-B35E-4418AAB5F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3124</Words>
  <Characters>21556</Characters>
  <Application>Microsoft Office Word</Application>
  <DocSecurity>0</DocSecurity>
  <Lines>179</Lines>
  <Paragraphs>49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Fenyő Dávid György</dc:creator>
  <cp:keywords/>
  <dc:description/>
  <cp:lastModifiedBy>Fenyő Dávid György</cp:lastModifiedBy>
  <cp:revision>2</cp:revision>
  <dcterms:created xsi:type="dcterms:W3CDTF">2025-08-24T11:29:00Z</dcterms:created>
  <dcterms:modified xsi:type="dcterms:W3CDTF">2025-09-02T14:07:00Z</dcterms:modified>
</cp:coreProperties>
</file>